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D163" w14:textId="3C4AB2B0" w:rsidR="00295FF4" w:rsidRDefault="002D6548" w:rsidP="004300F9">
      <w:pPr>
        <w:tabs>
          <w:tab w:val="left" w:pos="567"/>
          <w:tab w:val="left" w:pos="1843"/>
        </w:tabs>
        <w:ind w:firstLine="1800"/>
      </w:pPr>
      <w:r>
        <w:rPr>
          <w:noProof/>
        </w:rPr>
        <w:drawing>
          <wp:anchor distT="0" distB="0" distL="114300" distR="114300" simplePos="0" relativeHeight="251658240" behindDoc="1" locked="1" layoutInCell="1" allowOverlap="1" wp14:anchorId="087D58BA" wp14:editId="3572969E">
            <wp:simplePos x="0" y="0"/>
            <wp:positionH relativeFrom="page">
              <wp:align>center</wp:align>
            </wp:positionH>
            <wp:positionV relativeFrom="paragraph">
              <wp:posOffset>-612775</wp:posOffset>
            </wp:positionV>
            <wp:extent cx="7533640" cy="10657205"/>
            <wp:effectExtent l="0" t="0" r="0" b="0"/>
            <wp:wrapNone/>
            <wp:docPr id="4"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3640" cy="1065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FB070" w14:textId="77777777" w:rsidR="00295FF4" w:rsidRDefault="00295FF4"/>
    <w:p w14:paraId="09B07AA1" w14:textId="77777777" w:rsidR="00295FF4" w:rsidRDefault="00295FF4"/>
    <w:p w14:paraId="525D1FF8" w14:textId="77777777" w:rsidR="00295FF4" w:rsidRDefault="00295FF4"/>
    <w:p w14:paraId="59A050BF" w14:textId="77777777" w:rsidR="00295FF4" w:rsidRDefault="00295FF4"/>
    <w:p w14:paraId="76469F8D" w14:textId="77777777" w:rsidR="00295FF4" w:rsidRDefault="00295FF4"/>
    <w:p w14:paraId="0E63E135" w14:textId="77777777" w:rsidR="00295FF4" w:rsidRDefault="00295FF4" w:rsidP="004300F9">
      <w:pPr>
        <w:ind w:hanging="1800"/>
      </w:pPr>
    </w:p>
    <w:p w14:paraId="28C360D5" w14:textId="77777777" w:rsidR="00295FF4" w:rsidRDefault="00295FF4"/>
    <w:p w14:paraId="6A669628" w14:textId="77777777" w:rsidR="00295FF4" w:rsidRDefault="00295FF4"/>
    <w:p w14:paraId="7C9B6102" w14:textId="77777777" w:rsidR="005E76BC" w:rsidRDefault="005E76BC" w:rsidP="005E76BC">
      <w:pPr>
        <w:rPr>
          <w:rFonts w:ascii="Arial" w:hAnsi="Arial" w:cs="Arial"/>
          <w:b/>
          <w:bCs/>
          <w:sz w:val="40"/>
          <w:szCs w:val="40"/>
        </w:rPr>
      </w:pPr>
      <w:r>
        <w:rPr>
          <w:rFonts w:ascii="Arial" w:hAnsi="Arial"/>
          <w:b/>
          <w:bCs/>
          <w:sz w:val="40"/>
          <w:szCs w:val="40"/>
        </w:rPr>
        <w:t xml:space="preserve">  </w:t>
      </w:r>
    </w:p>
    <w:p w14:paraId="6FE579D1" w14:textId="77777777" w:rsidR="004300F9" w:rsidRDefault="005E76BC" w:rsidP="005E76BC">
      <w:pPr>
        <w:rPr>
          <w:rFonts w:ascii="Arial" w:hAnsi="Arial" w:cs="Arial"/>
          <w:b/>
          <w:bCs/>
          <w:sz w:val="40"/>
          <w:szCs w:val="40"/>
        </w:rPr>
      </w:pPr>
      <w:r>
        <w:rPr>
          <w:rFonts w:ascii="Arial" w:hAnsi="Arial"/>
          <w:b/>
          <w:bCs/>
          <w:sz w:val="40"/>
          <w:szCs w:val="40"/>
        </w:rPr>
        <w:t xml:space="preserve">    </w:t>
      </w:r>
    </w:p>
    <w:p w14:paraId="517F3CF0" w14:textId="77777777" w:rsidR="004300F9" w:rsidRDefault="004300F9" w:rsidP="0040137B">
      <w:pPr>
        <w:jc w:val="center"/>
        <w:rPr>
          <w:rFonts w:ascii="Arial" w:hAnsi="Arial" w:cs="Arial"/>
          <w:b/>
          <w:bCs/>
          <w:sz w:val="40"/>
          <w:szCs w:val="40"/>
        </w:rPr>
      </w:pPr>
    </w:p>
    <w:p w14:paraId="1951A053" w14:textId="77777777" w:rsidR="004300F9" w:rsidRDefault="004300F9" w:rsidP="005E76BC">
      <w:pPr>
        <w:rPr>
          <w:rFonts w:ascii="Arial" w:hAnsi="Arial" w:cs="Arial"/>
          <w:b/>
          <w:bCs/>
          <w:sz w:val="40"/>
          <w:szCs w:val="40"/>
        </w:rPr>
      </w:pPr>
    </w:p>
    <w:p w14:paraId="6B806186" w14:textId="77777777" w:rsidR="00295FF4" w:rsidRDefault="00295FF4"/>
    <w:p w14:paraId="372A358F" w14:textId="77777777" w:rsidR="00295FF4" w:rsidRDefault="00295FF4"/>
    <w:p w14:paraId="69558DBB" w14:textId="77777777" w:rsidR="00295FF4" w:rsidRDefault="00295FF4"/>
    <w:p w14:paraId="122B3686" w14:textId="77777777" w:rsidR="00295FF4" w:rsidRDefault="00295FF4"/>
    <w:p w14:paraId="1ED76243" w14:textId="77777777" w:rsidR="00295FF4" w:rsidRDefault="00295FF4"/>
    <w:p w14:paraId="47E164EE" w14:textId="77777777" w:rsidR="00295FF4" w:rsidRDefault="00295FF4"/>
    <w:p w14:paraId="2CE9C7F8" w14:textId="77777777" w:rsidR="00295FF4" w:rsidRDefault="00295FF4"/>
    <w:p w14:paraId="1FA92FD7" w14:textId="77777777" w:rsidR="00295FF4" w:rsidRDefault="00295FF4"/>
    <w:p w14:paraId="389D0E2B" w14:textId="77777777" w:rsidR="00295FF4" w:rsidRDefault="00295FF4"/>
    <w:p w14:paraId="7C3550E6" w14:textId="77777777" w:rsidR="00295FF4" w:rsidRDefault="00295FF4"/>
    <w:p w14:paraId="246D7A1F" w14:textId="77777777" w:rsidR="00295FF4" w:rsidRDefault="00295FF4"/>
    <w:p w14:paraId="16F2C6C3" w14:textId="77777777" w:rsidR="00295FF4" w:rsidRDefault="00295FF4"/>
    <w:p w14:paraId="7ABFF5F6" w14:textId="77777777" w:rsidR="00295FF4" w:rsidRDefault="00295FF4"/>
    <w:p w14:paraId="314BD761" w14:textId="77777777" w:rsidR="00295FF4" w:rsidRDefault="00295FF4"/>
    <w:p w14:paraId="45926533" w14:textId="77777777" w:rsidR="00295FF4" w:rsidRDefault="00295FF4"/>
    <w:p w14:paraId="1C4141E0" w14:textId="77777777" w:rsidR="00295FF4" w:rsidRDefault="00295FF4"/>
    <w:p w14:paraId="0E88FAE1" w14:textId="77777777" w:rsidR="00295FF4" w:rsidRDefault="00295FF4"/>
    <w:p w14:paraId="380D4EAC" w14:textId="77777777" w:rsidR="00295FF4" w:rsidRDefault="00295FF4"/>
    <w:p w14:paraId="718FFA84" w14:textId="77777777" w:rsidR="00295FF4" w:rsidRDefault="00295FF4"/>
    <w:p w14:paraId="3B8A9895" w14:textId="77777777" w:rsidR="00295FF4" w:rsidRDefault="00295FF4"/>
    <w:p w14:paraId="4F0C6511" w14:textId="77777777" w:rsidR="00295FF4" w:rsidRDefault="00295FF4" w:rsidP="00D43174">
      <w:pPr>
        <w:ind w:left="-993"/>
        <w:sectPr w:rsidR="00295FF4" w:rsidSect="004300F9">
          <w:headerReference w:type="even" r:id="rId12"/>
          <w:headerReference w:type="default" r:id="rId13"/>
          <w:footerReference w:type="even" r:id="rId14"/>
          <w:footerReference w:type="default" r:id="rId15"/>
          <w:headerReference w:type="first" r:id="rId16"/>
          <w:footerReference w:type="first" r:id="rId17"/>
          <w:pgSz w:w="11900" w:h="16840"/>
          <w:pgMar w:top="0" w:right="1800" w:bottom="1440" w:left="0" w:header="708" w:footer="708" w:gutter="0"/>
          <w:cols w:space="708"/>
          <w:docGrid w:linePitch="360"/>
        </w:sectPr>
      </w:pPr>
    </w:p>
    <w:p w14:paraId="298E2E52" w14:textId="349F1B6E" w:rsidR="005E76BC" w:rsidRDefault="00615B53" w:rsidP="005E76BC">
      <w:pPr>
        <w:pStyle w:val="HeadingA"/>
        <w:ind w:left="-993"/>
      </w:pPr>
      <w:r>
        <w:lastRenderedPageBreak/>
        <w:t>Gara e gazetarëve të rinj</w:t>
      </w:r>
    </w:p>
    <w:p w14:paraId="2B0822D9" w14:textId="77777777" w:rsidR="00FA2250" w:rsidRDefault="00FA2250" w:rsidP="00FA2250">
      <w:pPr>
        <w:pStyle w:val="HeadingA"/>
        <w:spacing w:before="0" w:after="0" w:line="240" w:lineRule="auto"/>
        <w:ind w:left="-993"/>
        <w:rPr>
          <w:sz w:val="28"/>
          <w:szCs w:val="28"/>
        </w:rPr>
      </w:pPr>
    </w:p>
    <w:p w14:paraId="0DFEDE12" w14:textId="0BFE04BB" w:rsidR="00CB561C" w:rsidRDefault="00615B53" w:rsidP="00FA2250">
      <w:pPr>
        <w:pStyle w:val="HeadingA"/>
        <w:spacing w:before="0" w:after="0" w:line="240" w:lineRule="auto"/>
        <w:ind w:left="-993"/>
        <w:rPr>
          <w:sz w:val="28"/>
          <w:szCs w:val="28"/>
        </w:rPr>
      </w:pPr>
      <w:r>
        <w:rPr>
          <w:sz w:val="28"/>
          <w:szCs w:val="28"/>
        </w:rPr>
        <w:t>Historiku</w:t>
      </w:r>
    </w:p>
    <w:p w14:paraId="2E18E460" w14:textId="77777777" w:rsidR="00FA2250" w:rsidRPr="00FA2250" w:rsidRDefault="00FA2250" w:rsidP="00FA2250">
      <w:pPr>
        <w:rPr>
          <w:lang w:val="en-GB"/>
        </w:rPr>
      </w:pPr>
    </w:p>
    <w:p w14:paraId="7EB191E5" w14:textId="4F544909" w:rsidR="00CB561C" w:rsidRDefault="00CB561C" w:rsidP="00FA2250">
      <w:pPr>
        <w:pStyle w:val="HeadingA"/>
        <w:spacing w:before="0"/>
        <w:ind w:left="-993"/>
        <w:rPr>
          <w:rFonts w:eastAsia="Times New Roman" w:cs="Arial"/>
          <w:b w:val="0"/>
          <w:bCs/>
          <w:color w:val="000000" w:themeColor="text1"/>
          <w:sz w:val="22"/>
          <w:szCs w:val="22"/>
        </w:rPr>
      </w:pPr>
      <w:r>
        <w:rPr>
          <w:b w:val="0"/>
          <w:bCs/>
          <w:color w:val="000000" w:themeColor="text1"/>
          <w:sz w:val="24"/>
        </w:rPr>
        <w:t xml:space="preserve">Projekti ‘Media for All’ (Projekti) </w:t>
      </w:r>
      <w:r w:rsidR="007B189E">
        <w:rPr>
          <w:b w:val="0"/>
          <w:bCs/>
          <w:color w:val="000000" w:themeColor="text1"/>
          <w:sz w:val="24"/>
        </w:rPr>
        <w:t xml:space="preserve">është duke u </w:t>
      </w:r>
      <w:r w:rsidR="00CC6762">
        <w:rPr>
          <w:b w:val="0"/>
          <w:bCs/>
          <w:color w:val="000000" w:themeColor="text1"/>
          <w:sz w:val="24"/>
        </w:rPr>
        <w:t>zbatuar</w:t>
      </w:r>
      <w:r w:rsidR="007B189E">
        <w:rPr>
          <w:b w:val="0"/>
          <w:bCs/>
          <w:color w:val="000000" w:themeColor="text1"/>
          <w:sz w:val="24"/>
        </w:rPr>
        <w:t xml:space="preserve"> </w:t>
      </w:r>
      <w:r>
        <w:rPr>
          <w:b w:val="0"/>
          <w:bCs/>
          <w:color w:val="000000" w:themeColor="text1"/>
          <w:sz w:val="24"/>
        </w:rPr>
        <w:t>në Shqipëri, Bosnje dhe Hercegovinë, Kosovë, Mal i Zi</w:t>
      </w:r>
      <w:r w:rsidR="000629E6">
        <w:rPr>
          <w:b w:val="0"/>
          <w:bCs/>
          <w:color w:val="000000" w:themeColor="text1"/>
          <w:sz w:val="24"/>
        </w:rPr>
        <w:t xml:space="preserve">, Maqedoni e Veriut </w:t>
      </w:r>
      <w:r>
        <w:rPr>
          <w:b w:val="0"/>
          <w:bCs/>
          <w:color w:val="000000" w:themeColor="text1"/>
          <w:sz w:val="24"/>
        </w:rPr>
        <w:t>dhe Serbi. Qëllimi i këtij projekti është forcimi i pavarësisë editoriale të medieve në Ballkanin Perëndimor dhe mbështetja e pikave lokale të medieve të pavarura që të bëhen më të qëndrueshme financiarisht. Projekti zbatohet nga një konsorcium i udhëhequr nga British Council, me Rrjetin Ballkanik të Raportimit Investigativ (BIRN), Thomson Foundation dhe INTRAC (Qendra Ndërkombëtare për trajnime dhe kërkime). Projekti Media for All ka filluar në shtator 2019 dhe do të vazhdojë deri në korrik 2022</w:t>
      </w:r>
      <w:r>
        <w:rPr>
          <w:b w:val="0"/>
          <w:bCs/>
          <w:color w:val="000000" w:themeColor="text1"/>
          <w:sz w:val="22"/>
          <w:szCs w:val="22"/>
        </w:rPr>
        <w:t>.</w:t>
      </w:r>
    </w:p>
    <w:p w14:paraId="1AECD88C" w14:textId="7B0B90B7" w:rsidR="00CB561C" w:rsidRDefault="00CB561C" w:rsidP="00FA2250">
      <w:pPr>
        <w:pStyle w:val="HeadingA"/>
        <w:spacing w:before="0" w:after="0"/>
        <w:ind w:left="-993"/>
        <w:rPr>
          <w:sz w:val="28"/>
          <w:szCs w:val="28"/>
        </w:rPr>
      </w:pPr>
      <w:r>
        <w:rPr>
          <w:sz w:val="28"/>
          <w:szCs w:val="28"/>
        </w:rPr>
        <w:t>Aktivitetet e të rinjve</w:t>
      </w:r>
    </w:p>
    <w:p w14:paraId="05BBBF3C" w14:textId="77777777" w:rsidR="00FA2250" w:rsidRPr="00FA2250" w:rsidRDefault="00FA2250" w:rsidP="00FA2250">
      <w:pPr>
        <w:rPr>
          <w:lang w:val="en-GB"/>
        </w:rPr>
      </w:pPr>
    </w:p>
    <w:p w14:paraId="5A651B36" w14:textId="1FF339C2" w:rsidR="00615B53" w:rsidRDefault="000629E6" w:rsidP="00FA2250">
      <w:pPr>
        <w:pStyle w:val="HeadingA"/>
        <w:spacing w:before="0" w:after="0"/>
        <w:ind w:left="-993"/>
        <w:rPr>
          <w:rFonts w:cs="Calibri"/>
          <w:b w:val="0"/>
          <w:bCs/>
          <w:color w:val="auto"/>
          <w:sz w:val="24"/>
        </w:rPr>
      </w:pPr>
      <w:r>
        <w:rPr>
          <w:b w:val="0"/>
          <w:bCs/>
          <w:color w:val="auto"/>
          <w:sz w:val="24"/>
        </w:rPr>
        <w:t>Njëri prej q</w:t>
      </w:r>
      <w:r w:rsidR="00CB561C">
        <w:rPr>
          <w:b w:val="0"/>
          <w:bCs/>
          <w:color w:val="auto"/>
          <w:sz w:val="24"/>
        </w:rPr>
        <w:t>ëllim</w:t>
      </w:r>
      <w:r>
        <w:rPr>
          <w:b w:val="0"/>
          <w:bCs/>
          <w:color w:val="auto"/>
          <w:sz w:val="24"/>
        </w:rPr>
        <w:t>eve të</w:t>
      </w:r>
      <w:r w:rsidR="00CB561C">
        <w:rPr>
          <w:b w:val="0"/>
          <w:bCs/>
          <w:color w:val="auto"/>
          <w:sz w:val="24"/>
        </w:rPr>
        <w:t xml:space="preserve"> programit Media for All është rritja e kapaciteteve të pikave të medieve për të rinjtë dhe gazetarëve të rinj në Shqipëri, Bosnje dhe Hercegovinë, Kosovë, Mal i Zi</w:t>
      </w:r>
      <w:r>
        <w:rPr>
          <w:b w:val="0"/>
          <w:bCs/>
          <w:color w:val="auto"/>
          <w:sz w:val="24"/>
        </w:rPr>
        <w:t>, Maqedoni e Veriut</w:t>
      </w:r>
      <w:r w:rsidR="00CB561C">
        <w:rPr>
          <w:b w:val="0"/>
          <w:bCs/>
          <w:color w:val="auto"/>
          <w:sz w:val="24"/>
        </w:rPr>
        <w:t xml:space="preserve"> dhe Serbi për të krijuar përmbajtje cilësore, relevante, etike dhe të ndjeshme ndaj gjinisë, rritja e interesimit dhe angazhimit të të rinjve në media në nivel lokal dhe lehtësimi i rrjeteve rajonale të të rinjve në media. </w:t>
      </w:r>
    </w:p>
    <w:p w14:paraId="4776D56E" w14:textId="77777777" w:rsidR="00FA2250" w:rsidRPr="00FA2250" w:rsidRDefault="00FA2250" w:rsidP="00FA2250">
      <w:pPr>
        <w:rPr>
          <w:lang w:val="en-GB"/>
        </w:rPr>
      </w:pPr>
    </w:p>
    <w:p w14:paraId="14E93703" w14:textId="118CAD52" w:rsidR="005E76BC" w:rsidRDefault="000F46D8" w:rsidP="00FA2250">
      <w:pPr>
        <w:pStyle w:val="HeadingA"/>
        <w:spacing w:before="0"/>
        <w:ind w:left="-993"/>
      </w:pPr>
      <w:r>
        <w:rPr>
          <w:sz w:val="28"/>
          <w:szCs w:val="28"/>
        </w:rPr>
        <w:t>Gara e gazetarëve të rinj</w:t>
      </w:r>
    </w:p>
    <w:p w14:paraId="3CE8D9FF" w14:textId="5F7CA525" w:rsidR="00615B53" w:rsidRDefault="00615B53" w:rsidP="00FA2250">
      <w:pPr>
        <w:pStyle w:val="ListParagraph"/>
        <w:ind w:left="-993"/>
        <w:rPr>
          <w:rFonts w:cs="Calibri"/>
        </w:rPr>
      </w:pPr>
      <w:r>
        <w:t xml:space="preserve">Programi Media for All po hap </w:t>
      </w:r>
      <w:r w:rsidR="00A920E4">
        <w:t xml:space="preserve">kandidimet </w:t>
      </w:r>
      <w:r>
        <w:t>për </w:t>
      </w:r>
      <w:r>
        <w:rPr>
          <w:b/>
        </w:rPr>
        <w:t>Garën e gazetarëve të rinj</w:t>
      </w:r>
      <w:r>
        <w:t xml:space="preserve">, program gjithëpërfshirës që ofron një skemë me pagesë për gazetarët duke mbuluar çështjet që kanë në fokus të rinjtë, mentorimin dhe udhëzimin profesional dhe promovimin e përmbajtjes mediatike të krijuar nga gazetarët pjesëmarrës në media në tërë rajonin. </w:t>
      </w:r>
    </w:p>
    <w:p w14:paraId="23EF4BB1" w14:textId="4414A307" w:rsidR="00615B53" w:rsidRDefault="00615B53" w:rsidP="00FA2250">
      <w:pPr>
        <w:pStyle w:val="ListParagraph"/>
        <w:ind w:left="-993"/>
        <w:rPr>
          <w:rFonts w:cs="Calibri"/>
        </w:rPr>
      </w:pPr>
      <w:r>
        <w:t xml:space="preserve">Gara është e hapur për ekipet e gazetarëve që vijnë nga vende të ndryshme të Ballkanit Perëndimor, që do të punojnë së bashku në krijimin e përmbajtes mediatike me fokus te të rinjtë </w:t>
      </w:r>
      <w:r w:rsidR="00210379">
        <w:t>dhe që është relevante</w:t>
      </w:r>
      <w:r>
        <w:t xml:space="preserve"> për të rinjtë në tërë rajonin e Ballkanit Perëndimor. 10 ekipe me nga tre gazetarë do të përzgjidhen të marrin pjesë. </w:t>
      </w:r>
    </w:p>
    <w:p w14:paraId="179E35F8" w14:textId="019451FB" w:rsidR="00615B53" w:rsidRDefault="00615B53" w:rsidP="00FA2250">
      <w:pPr>
        <w:pStyle w:val="ListParagraph"/>
        <w:ind w:left="-993"/>
        <w:rPr>
          <w:rFonts w:cs="Calibri"/>
        </w:rPr>
      </w:pPr>
      <w:r>
        <w:t>Secili nga gazetarët pjesëmarrës do t</w:t>
      </w:r>
      <w:r w:rsidR="000629E6">
        <w:t xml:space="preserve">ë </w:t>
      </w:r>
      <w:r w:rsidR="00210379">
        <w:t>marrë</w:t>
      </w:r>
      <w:r>
        <w:t xml:space="preserve"> pagesë në shumën 500</w:t>
      </w:r>
      <w:r w:rsidR="000629E6">
        <w:t xml:space="preserve"> </w:t>
      </w:r>
      <w:r>
        <w:t xml:space="preserve">GBP bruto dhe pesë ekipet </w:t>
      </w:r>
      <w:r w:rsidR="000629E6">
        <w:t>m</w:t>
      </w:r>
      <w:r>
        <w:t>ë të mira do të nominohen për t’i prezantuar storiet e tyre në ngjarjen e rrjet</w:t>
      </w:r>
      <w:r w:rsidR="005528AD">
        <w:t>ëzimit</w:t>
      </w:r>
      <w:r>
        <w:t xml:space="preserve"> të Media for All dhe të garojnë për çmime me vlerë.  </w:t>
      </w:r>
    </w:p>
    <w:p w14:paraId="60896D7E" w14:textId="133A604E" w:rsidR="00FA2250" w:rsidRDefault="00FA2250" w:rsidP="00FA2250">
      <w:pPr>
        <w:pStyle w:val="ListParagraph"/>
        <w:ind w:left="-993"/>
        <w:rPr>
          <w:rFonts w:cs="Calibri"/>
        </w:rPr>
      </w:pPr>
    </w:p>
    <w:p w14:paraId="418D4888" w14:textId="77777777" w:rsidR="00FA2250" w:rsidRDefault="00FA2250" w:rsidP="00FA2250">
      <w:pPr>
        <w:pStyle w:val="ListParagraph"/>
        <w:ind w:left="-993"/>
        <w:rPr>
          <w:rFonts w:cs="Calibri"/>
        </w:rPr>
      </w:pPr>
    </w:p>
    <w:p w14:paraId="52B0F6E9" w14:textId="2AC12402" w:rsidR="0040137B" w:rsidRDefault="0040137B" w:rsidP="00FA2250">
      <w:pPr>
        <w:pStyle w:val="HeadingA"/>
        <w:spacing w:before="0"/>
        <w:ind w:left="-993"/>
        <w:rPr>
          <w:sz w:val="28"/>
          <w:szCs w:val="28"/>
        </w:rPr>
      </w:pPr>
      <w:r>
        <w:rPr>
          <w:sz w:val="28"/>
          <w:szCs w:val="28"/>
        </w:rPr>
        <w:lastRenderedPageBreak/>
        <w:t>Objektivat e garës</w:t>
      </w:r>
    </w:p>
    <w:p w14:paraId="73ADB77B" w14:textId="083ABA3D" w:rsidR="00973A5C" w:rsidRDefault="000F46D8" w:rsidP="00FA2250">
      <w:pPr>
        <w:pStyle w:val="ListParagraph"/>
        <w:ind w:left="-993"/>
      </w:pPr>
      <w:r>
        <w:t>Studimet në Ballkanin Perëndimor tregojnë tendencë në rritje</w:t>
      </w:r>
      <w:r w:rsidR="000629E6">
        <w:t xml:space="preserve"> në rajon</w:t>
      </w:r>
      <w:r>
        <w:t xml:space="preserve"> të </w:t>
      </w:r>
      <w:r w:rsidR="000629E6">
        <w:t xml:space="preserve">rënies së </w:t>
      </w:r>
      <w:r>
        <w:t>besimit të të rinjve në mediet tradicionale, ku njëra nga arsyet është se të rinjtë mendojnë se mediet tradicionale nuk ofrojnë përmbajtje relevante për të rinjtë e as nuk ofrojnë hapësirë për të rinjtë që të krijojnë lajmet dhe shfaqjet e tyre</w:t>
      </w:r>
      <w:r w:rsidRPr="00F94607">
        <w:rPr>
          <w:vertAlign w:val="superscript"/>
        </w:rPr>
        <w:footnoteReference w:id="2"/>
      </w:r>
      <w:r>
        <w:t>. Të dhënat po ashtu tregojnë se të rinjtë janë të nënpërfaqësuar në media në BP në përgjithësi, sidomos kjo është e theksuar kur është fjala për ofrimin e komenteve si ekspertë dhe burime të lajmeve.</w:t>
      </w:r>
      <w:r w:rsidRPr="00F94607">
        <w:rPr>
          <w:rStyle w:val="FootnoteReference"/>
        </w:rPr>
        <w:footnoteReference w:id="3"/>
      </w:r>
      <w:r>
        <w:t xml:space="preserve"> Të rinjtë në media më shumë portretizohen si </w:t>
      </w:r>
      <w:r w:rsidR="000629E6">
        <w:t xml:space="preserve">njësi </w:t>
      </w:r>
      <w:r>
        <w:t xml:space="preserve">homogjene, shpeshherë subjekt i stereotipave pozitivë dhe negativë, </w:t>
      </w:r>
      <w:r w:rsidR="008D43F7">
        <w:t>përforcuar</w:t>
      </w:r>
      <w:r>
        <w:t xml:space="preserve"> nga kriti</w:t>
      </w:r>
      <w:r w:rsidR="00210379">
        <w:t>kat e</w:t>
      </w:r>
      <w:r>
        <w:t xml:space="preserve"> elitës sociale për të qenit pasiv</w:t>
      </w:r>
      <w:r w:rsidR="000629E6">
        <w:t>ë</w:t>
      </w:r>
      <w:r>
        <w:t xml:space="preserve"> dhe apatikë.</w:t>
      </w:r>
      <w:r w:rsidRPr="00F94607">
        <w:rPr>
          <w:rStyle w:val="FootnoteReference"/>
        </w:rPr>
        <w:footnoteReference w:id="4"/>
      </w:r>
    </w:p>
    <w:p w14:paraId="1558DC92" w14:textId="3440EEA1" w:rsidR="000F46D8" w:rsidRPr="00973A5C" w:rsidRDefault="000F46D8" w:rsidP="00FA2250">
      <w:pPr>
        <w:pStyle w:val="ListParagraph"/>
        <w:ind w:left="-993"/>
        <w:rPr>
          <w:rFonts w:cs="Calibri"/>
        </w:rPr>
      </w:pPr>
      <w:r>
        <w:t xml:space="preserve">Me qëllim adresimin e disa prej sfidave të përshkruara më lart, Gara e gazetarëve të rinj në mënyrë specifike kërkon: </w:t>
      </w:r>
    </w:p>
    <w:p w14:paraId="0D128936" w14:textId="77777777" w:rsidR="000F46D8" w:rsidRPr="00F94607" w:rsidRDefault="000F46D8" w:rsidP="00FA2250">
      <w:pPr>
        <w:pStyle w:val="ListParagraph"/>
        <w:numPr>
          <w:ilvl w:val="0"/>
          <w:numId w:val="6"/>
        </w:numPr>
        <w:spacing w:after="160" w:line="259" w:lineRule="auto"/>
        <w:contextualSpacing/>
        <w:rPr>
          <w:rFonts w:cstheme="minorHAnsi"/>
          <w:color w:val="000000"/>
          <w:shd w:val="clear" w:color="auto" w:fill="FFFFFF"/>
        </w:rPr>
      </w:pPr>
      <w:r>
        <w:t>Ta inkurajojë krijimin e përmbajtjeve mediatike cilësore, relevante, etike dhe të ndjeshme ndaj gjinisë,</w:t>
      </w:r>
      <w:r>
        <w:rPr>
          <w:color w:val="000000"/>
          <w:shd w:val="clear" w:color="auto" w:fill="FFFFFF"/>
        </w:rPr>
        <w:t xml:space="preserve"> duke e synuar audiencën e të rinjve në vendet e Ballkanit Perëndimor; </w:t>
      </w:r>
    </w:p>
    <w:p w14:paraId="1B268AA0" w14:textId="77777777" w:rsidR="000F46D8" w:rsidRPr="00F94607" w:rsidRDefault="000F46D8" w:rsidP="00FA2250">
      <w:pPr>
        <w:pStyle w:val="ListParagraph"/>
        <w:numPr>
          <w:ilvl w:val="0"/>
          <w:numId w:val="6"/>
        </w:numPr>
        <w:spacing w:after="160" w:line="259" w:lineRule="auto"/>
        <w:contextualSpacing/>
      </w:pPr>
      <w:r>
        <w:t>Të rritë interesimin dhe angazhimin e të rinjve me mediat;</w:t>
      </w:r>
    </w:p>
    <w:p w14:paraId="30A0E3D5" w14:textId="77777777" w:rsidR="000F46D8" w:rsidRPr="00F94607" w:rsidRDefault="000F46D8" w:rsidP="00FA2250">
      <w:pPr>
        <w:pStyle w:val="ListParagraph"/>
        <w:numPr>
          <w:ilvl w:val="0"/>
          <w:numId w:val="6"/>
        </w:numPr>
        <w:spacing w:after="160" w:line="259" w:lineRule="auto"/>
        <w:contextualSpacing/>
        <w:rPr>
          <w:rFonts w:cstheme="minorHAnsi"/>
          <w:color w:val="000000"/>
          <w:shd w:val="clear" w:color="auto" w:fill="FFFFFF"/>
        </w:rPr>
      </w:pPr>
      <w:r>
        <w:rPr>
          <w:color w:val="000000"/>
          <w:shd w:val="clear" w:color="auto" w:fill="FFFFFF"/>
        </w:rPr>
        <w:t>Të rritë përfaqësimin e të rinjve në produksionin e medias dhe të rritë vizibilitetin e çështjeve që kanë në fokus të rinjtë në Ballkanin Perëndimor;</w:t>
      </w:r>
    </w:p>
    <w:p w14:paraId="275135B3" w14:textId="21939C79" w:rsidR="000F46D8" w:rsidRPr="00F94607" w:rsidRDefault="000F46D8" w:rsidP="00FA2250">
      <w:pPr>
        <w:pStyle w:val="ListParagraph"/>
        <w:numPr>
          <w:ilvl w:val="0"/>
          <w:numId w:val="6"/>
        </w:numPr>
        <w:spacing w:after="160" w:line="259" w:lineRule="auto"/>
        <w:contextualSpacing/>
        <w:rPr>
          <w:rFonts w:cstheme="minorHAnsi"/>
          <w:color w:val="000000"/>
          <w:shd w:val="clear" w:color="auto" w:fill="FFFFFF"/>
        </w:rPr>
      </w:pPr>
      <w:r>
        <w:rPr>
          <w:color w:val="000000"/>
          <w:shd w:val="clear" w:color="auto" w:fill="FFFFFF"/>
        </w:rPr>
        <w:t xml:space="preserve">Të rritë relevancën dhe </w:t>
      </w:r>
      <w:r w:rsidR="008D43F7">
        <w:rPr>
          <w:color w:val="000000"/>
          <w:shd w:val="clear" w:color="auto" w:fill="FFFFFF"/>
        </w:rPr>
        <w:t>vënien në pah</w:t>
      </w:r>
      <w:r>
        <w:rPr>
          <w:color w:val="000000"/>
          <w:shd w:val="clear" w:color="auto" w:fill="FFFFFF"/>
        </w:rPr>
        <w:t xml:space="preserve"> </w:t>
      </w:r>
      <w:r w:rsidR="008D43F7">
        <w:rPr>
          <w:color w:val="000000"/>
          <w:shd w:val="clear" w:color="auto" w:fill="FFFFFF"/>
        </w:rPr>
        <w:t>të</w:t>
      </w:r>
      <w:r>
        <w:rPr>
          <w:color w:val="000000"/>
          <w:shd w:val="clear" w:color="auto" w:fill="FFFFFF"/>
        </w:rPr>
        <w:t xml:space="preserve"> sfidave të përbashkëta që lidhen me të rinjtë dhe dimensionin e tyre ndërkufitar në Ballkanin Perëndimor;</w:t>
      </w:r>
    </w:p>
    <w:p w14:paraId="7185ED44" w14:textId="77777777" w:rsidR="000F46D8" w:rsidRPr="00F94607" w:rsidRDefault="000F46D8" w:rsidP="00FA2250">
      <w:pPr>
        <w:pStyle w:val="ListParagraph"/>
        <w:numPr>
          <w:ilvl w:val="0"/>
          <w:numId w:val="6"/>
        </w:numPr>
        <w:spacing w:after="160" w:line="259" w:lineRule="auto"/>
        <w:contextualSpacing/>
        <w:rPr>
          <w:rFonts w:cstheme="minorHAnsi"/>
          <w:color w:val="000000"/>
          <w:shd w:val="clear" w:color="auto" w:fill="FFFFFF"/>
        </w:rPr>
      </w:pPr>
      <w:r>
        <w:rPr>
          <w:color w:val="000000"/>
          <w:shd w:val="clear" w:color="auto" w:fill="FFFFFF"/>
        </w:rPr>
        <w:t>Të kontribuojë në balancimin e përfaqësimit stereotipik të rinisë në mediet e Ballkanit Perëndimor;</w:t>
      </w:r>
    </w:p>
    <w:p w14:paraId="06B724FA" w14:textId="6A5AEE32" w:rsidR="00973A5C" w:rsidRDefault="000F46D8" w:rsidP="00FA2250">
      <w:pPr>
        <w:pStyle w:val="ListParagraph"/>
        <w:numPr>
          <w:ilvl w:val="0"/>
          <w:numId w:val="6"/>
        </w:numPr>
        <w:spacing w:after="160" w:line="259" w:lineRule="auto"/>
        <w:contextualSpacing/>
        <w:rPr>
          <w:rFonts w:cstheme="minorHAnsi"/>
          <w:color w:val="000000"/>
          <w:shd w:val="clear" w:color="auto" w:fill="FFFFFF"/>
        </w:rPr>
      </w:pPr>
      <w:r>
        <w:rPr>
          <w:color w:val="000000"/>
          <w:shd w:val="clear" w:color="auto" w:fill="FFFFFF"/>
        </w:rPr>
        <w:t>Të inkurajojë krijimin e përmbajtjes mediatike me fokus te të rinjtë nga</w:t>
      </w:r>
      <w:r w:rsidR="000629E6">
        <w:rPr>
          <w:color w:val="000000"/>
          <w:shd w:val="clear" w:color="auto" w:fill="FFFFFF"/>
        </w:rPr>
        <w:t xml:space="preserve"> vetë</w:t>
      </w:r>
      <w:r>
        <w:rPr>
          <w:color w:val="000000"/>
          <w:shd w:val="clear" w:color="auto" w:fill="FFFFFF"/>
        </w:rPr>
        <w:t xml:space="preserve"> të rinjtë. </w:t>
      </w:r>
    </w:p>
    <w:p w14:paraId="7456373D" w14:textId="0F838C40" w:rsidR="0040137B" w:rsidRDefault="0040137B" w:rsidP="00FA2250">
      <w:pPr>
        <w:pStyle w:val="HeadingA"/>
        <w:spacing w:before="0" w:line="360" w:lineRule="auto"/>
        <w:ind w:left="-993"/>
        <w:rPr>
          <w:sz w:val="28"/>
          <w:szCs w:val="28"/>
        </w:rPr>
      </w:pPr>
      <w:r>
        <w:rPr>
          <w:sz w:val="28"/>
          <w:szCs w:val="28"/>
        </w:rPr>
        <w:t>Detajet e programit të garës</w:t>
      </w:r>
    </w:p>
    <w:p w14:paraId="009EDD1B" w14:textId="0E19373A" w:rsidR="0040137B" w:rsidRDefault="000F46D8" w:rsidP="0040137B">
      <w:pPr>
        <w:pStyle w:val="HeadingA"/>
        <w:spacing w:before="0" w:after="0"/>
        <w:ind w:left="-993"/>
        <w:rPr>
          <w:rFonts w:cs="Arial"/>
          <w:b w:val="0"/>
          <w:bCs/>
          <w:color w:val="auto"/>
          <w:sz w:val="24"/>
        </w:rPr>
      </w:pPr>
      <w:r>
        <w:rPr>
          <w:b w:val="0"/>
          <w:bCs/>
          <w:color w:val="auto"/>
          <w:sz w:val="24"/>
        </w:rPr>
        <w:t>Programi planifikohet të zgjasë tetë javë, nga data 16 shtator deri në 5 nëntor 2021. Pesë ekipet më të mira do të marrin pjesë edhe në ngjarje</w:t>
      </w:r>
      <w:r w:rsidR="000629E6">
        <w:rPr>
          <w:b w:val="0"/>
          <w:bCs/>
          <w:color w:val="auto"/>
          <w:sz w:val="24"/>
        </w:rPr>
        <w:t>n</w:t>
      </w:r>
      <w:r>
        <w:rPr>
          <w:b w:val="0"/>
          <w:bCs/>
          <w:color w:val="auto"/>
          <w:sz w:val="24"/>
        </w:rPr>
        <w:t xml:space="preserve"> e rrje</w:t>
      </w:r>
      <w:r w:rsidR="0089590E">
        <w:rPr>
          <w:b w:val="0"/>
          <w:bCs/>
          <w:color w:val="auto"/>
          <w:sz w:val="24"/>
        </w:rPr>
        <w:t>tëzimit</w:t>
      </w:r>
      <w:r>
        <w:rPr>
          <w:b w:val="0"/>
          <w:bCs/>
          <w:color w:val="auto"/>
          <w:sz w:val="24"/>
        </w:rPr>
        <w:t xml:space="preserve"> në javën e fundit të nëntorit. </w:t>
      </w:r>
    </w:p>
    <w:p w14:paraId="075235BF" w14:textId="77777777" w:rsidR="0040137B" w:rsidRPr="0040137B" w:rsidRDefault="0040137B" w:rsidP="0040137B">
      <w:pPr>
        <w:rPr>
          <w:lang w:val="en-GB"/>
        </w:rPr>
      </w:pPr>
    </w:p>
    <w:p w14:paraId="75BC23D8" w14:textId="321DB3DD" w:rsidR="0040137B" w:rsidRDefault="000F46D8" w:rsidP="0040137B">
      <w:pPr>
        <w:pStyle w:val="HeadingA"/>
        <w:spacing w:before="0" w:after="0"/>
        <w:ind w:left="-993"/>
        <w:rPr>
          <w:rFonts w:cs="Arial"/>
          <w:b w:val="0"/>
          <w:bCs/>
          <w:color w:val="000000" w:themeColor="text1"/>
          <w:sz w:val="24"/>
        </w:rPr>
      </w:pPr>
      <w:r>
        <w:rPr>
          <w:b w:val="0"/>
          <w:bCs/>
          <w:color w:val="000000" w:themeColor="text1"/>
          <w:sz w:val="24"/>
        </w:rPr>
        <w:lastRenderedPageBreak/>
        <w:t xml:space="preserve">Gjatë kësaj kohe, ekipet e përzgjedhura do të punojnë në krijimin e stories bazuar në idenë e propozuar në aplikacion. Pjesëmarrja në sesionet konsultative javore me mentorin(ët) e caktuar është </w:t>
      </w:r>
      <w:r w:rsidR="000629E6">
        <w:rPr>
          <w:b w:val="0"/>
          <w:bCs/>
          <w:color w:val="000000" w:themeColor="text1"/>
          <w:sz w:val="24"/>
        </w:rPr>
        <w:t>e detyrueshme</w:t>
      </w:r>
      <w:r>
        <w:rPr>
          <w:b w:val="0"/>
          <w:bCs/>
          <w:color w:val="000000" w:themeColor="text1"/>
          <w:sz w:val="24"/>
        </w:rPr>
        <w:t xml:space="preserve">. Të gjitha sesionet e mentorimit do të mbahen online, në gjuhën angleze. </w:t>
      </w:r>
    </w:p>
    <w:p w14:paraId="17C9EE4C" w14:textId="77777777" w:rsidR="0040137B" w:rsidRPr="0040137B" w:rsidRDefault="0040137B" w:rsidP="0040137B">
      <w:pPr>
        <w:rPr>
          <w:lang w:val="en-GB"/>
        </w:rPr>
      </w:pPr>
    </w:p>
    <w:p w14:paraId="565BFF63" w14:textId="4763C446" w:rsidR="0040137B" w:rsidRDefault="000F46D8" w:rsidP="0040137B">
      <w:pPr>
        <w:pStyle w:val="HeadingA"/>
        <w:spacing w:before="0" w:after="0"/>
        <w:ind w:left="-993"/>
        <w:rPr>
          <w:rFonts w:cs="Arial"/>
          <w:b w:val="0"/>
          <w:bCs/>
          <w:color w:val="000000" w:themeColor="text1"/>
          <w:sz w:val="24"/>
        </w:rPr>
      </w:pPr>
      <w:r>
        <w:rPr>
          <w:b w:val="0"/>
          <w:bCs/>
          <w:color w:val="000000" w:themeColor="text1"/>
          <w:sz w:val="24"/>
        </w:rPr>
        <w:t xml:space="preserve">Storiet duhet të </w:t>
      </w:r>
      <w:r w:rsidR="000629E6">
        <w:rPr>
          <w:b w:val="0"/>
          <w:bCs/>
          <w:color w:val="000000" w:themeColor="text1"/>
          <w:sz w:val="24"/>
        </w:rPr>
        <w:t>përgatiten</w:t>
      </w:r>
      <w:r>
        <w:rPr>
          <w:b w:val="0"/>
          <w:bCs/>
          <w:color w:val="000000" w:themeColor="text1"/>
          <w:sz w:val="24"/>
        </w:rPr>
        <w:t xml:space="preserve"> të paktën në dy gjuhë dhe të </w:t>
      </w:r>
      <w:r w:rsidR="000629E6">
        <w:rPr>
          <w:b w:val="0"/>
          <w:bCs/>
          <w:color w:val="000000" w:themeColor="text1"/>
          <w:sz w:val="24"/>
        </w:rPr>
        <w:t>jenë gati</w:t>
      </w:r>
      <w:r>
        <w:rPr>
          <w:b w:val="0"/>
          <w:bCs/>
          <w:color w:val="000000" w:themeColor="text1"/>
          <w:sz w:val="24"/>
        </w:rPr>
        <w:t xml:space="preserve"> për publikim dhe promovim në medi</w:t>
      </w:r>
      <w:r w:rsidR="008D43F7">
        <w:rPr>
          <w:b w:val="0"/>
          <w:bCs/>
          <w:color w:val="000000" w:themeColor="text1"/>
          <w:sz w:val="24"/>
        </w:rPr>
        <w:t>e</w:t>
      </w:r>
      <w:r>
        <w:rPr>
          <w:b w:val="0"/>
          <w:bCs/>
          <w:color w:val="000000" w:themeColor="text1"/>
          <w:sz w:val="24"/>
        </w:rPr>
        <w:t xml:space="preserve">t sociale. Të gjitha storiet e krijuara do të publikohen në bashkëpunim me pikat e medieve në BP. Publikimi dhe promovimi i storieve do të sigurohet nga programi. </w:t>
      </w:r>
    </w:p>
    <w:p w14:paraId="594BA45F" w14:textId="77777777" w:rsidR="0040137B" w:rsidRPr="0040137B" w:rsidRDefault="0040137B" w:rsidP="0040137B">
      <w:pPr>
        <w:rPr>
          <w:lang w:val="en-GB"/>
        </w:rPr>
      </w:pPr>
    </w:p>
    <w:p w14:paraId="74C90380" w14:textId="64536A4C" w:rsidR="0040137B" w:rsidRDefault="000F46D8" w:rsidP="0040137B">
      <w:pPr>
        <w:pStyle w:val="HeadingA"/>
        <w:spacing w:before="0" w:after="0"/>
        <w:ind w:left="-993"/>
        <w:rPr>
          <w:rFonts w:cstheme="minorHAnsi"/>
          <w:b w:val="0"/>
          <w:bCs/>
          <w:color w:val="auto"/>
          <w:sz w:val="24"/>
        </w:rPr>
      </w:pPr>
      <w:r>
        <w:rPr>
          <w:b w:val="0"/>
          <w:bCs/>
          <w:color w:val="auto"/>
          <w:sz w:val="24"/>
        </w:rPr>
        <w:t>Kostot që lidhen me krijimin e storieve do të mbulohen nga pagesat e dhëna (500 GBP bruto për çdo anëtar ekipi pjesëmarrës).</w:t>
      </w:r>
    </w:p>
    <w:p w14:paraId="6F21CB6F" w14:textId="7E865BC1" w:rsidR="00FA2250" w:rsidRDefault="00FA2250" w:rsidP="00FA2250">
      <w:pPr>
        <w:rPr>
          <w:lang w:val="en-GB"/>
        </w:rPr>
      </w:pPr>
    </w:p>
    <w:p w14:paraId="3EE3CC31" w14:textId="77777777" w:rsidR="00FA2250" w:rsidRDefault="00FA2250" w:rsidP="00FA2250">
      <w:pPr>
        <w:pStyle w:val="HeadingA"/>
        <w:spacing w:before="0"/>
        <w:ind w:left="-993"/>
        <w:rPr>
          <w:sz w:val="28"/>
          <w:szCs w:val="28"/>
        </w:rPr>
      </w:pPr>
      <w:r>
        <w:rPr>
          <w:sz w:val="28"/>
          <w:szCs w:val="28"/>
        </w:rPr>
        <w:t>Kush mund të aplikojë?</w:t>
      </w:r>
    </w:p>
    <w:p w14:paraId="61FD9E18" w14:textId="6409CE17" w:rsidR="00FA2250" w:rsidRDefault="000F46D8" w:rsidP="00FA2250">
      <w:pPr>
        <w:pStyle w:val="HeadingA"/>
        <w:spacing w:before="0"/>
        <w:ind w:left="-993"/>
        <w:rPr>
          <w:rFonts w:eastAsiaTheme="majorEastAsia" w:cstheme="minorBidi"/>
          <w:b w:val="0"/>
          <w:color w:val="auto"/>
          <w:sz w:val="24"/>
        </w:rPr>
      </w:pPr>
      <w:r>
        <w:rPr>
          <w:b w:val="0"/>
          <w:color w:val="auto"/>
          <w:sz w:val="24"/>
        </w:rPr>
        <w:t>I mirëpresim kandidimet nga ekipet me nga tre gazetarë që vijnë minimumi nga dy vende të ndryshme të Ballkanit Perëndimor. Ekipet pritet të punojnë së bashku në krijimin e një storie, me mbështetjen e mentorit(ëve) të caktuar.</w:t>
      </w:r>
    </w:p>
    <w:p w14:paraId="75BF7EB7" w14:textId="77777777" w:rsidR="00FA2250" w:rsidRDefault="00FA2250" w:rsidP="00FA2250">
      <w:pPr>
        <w:pStyle w:val="HeadingA"/>
        <w:spacing w:before="0"/>
        <w:ind w:left="-993"/>
        <w:rPr>
          <w:rFonts w:eastAsiaTheme="majorEastAsia" w:cstheme="minorHAnsi"/>
          <w:b w:val="0"/>
          <w:bCs/>
          <w:color w:val="auto"/>
          <w:sz w:val="24"/>
        </w:rPr>
      </w:pPr>
    </w:p>
    <w:p w14:paraId="260A401E" w14:textId="05EFFFA7" w:rsidR="000F46D8" w:rsidRPr="00FA2250" w:rsidRDefault="00973A5C" w:rsidP="00FA2250">
      <w:pPr>
        <w:pStyle w:val="HeadingA"/>
        <w:spacing w:before="0"/>
        <w:ind w:left="-993"/>
        <w:rPr>
          <w:rFonts w:eastAsiaTheme="majorEastAsia" w:cstheme="minorHAnsi"/>
          <w:b w:val="0"/>
          <w:bCs/>
          <w:i/>
          <w:color w:val="auto"/>
          <w:sz w:val="24"/>
        </w:rPr>
      </w:pPr>
      <w:r>
        <w:rPr>
          <w:b w:val="0"/>
          <w:bCs/>
          <w:i/>
          <w:color w:val="auto"/>
          <w:sz w:val="24"/>
        </w:rPr>
        <w:t>Programi inkurajon fuqishëm aplikimet nga ekipet e kompletuara plotësisht me nga tre gazetarë nga tri vende të ndryshme. Ekipet jo të plota (me më pak se tre gazetarë ose tre gazetarë nga dy vende të ndryshme) ose aplikimet individuale do të shqyrtohen në raste të jashtëzakonshme, kur e konsiderojmë të mundshëm përkimin e pjesëmarrësve për të ndihmuar në formimin e ekipeve, bazuar në temat e storieve të propozuara në aplikacionet e tyre. Përparësi në përzgjedhje do t’u ipet ekipeve të formuara plotësisht</w:t>
      </w:r>
      <w:r w:rsidR="0089590E">
        <w:rPr>
          <w:b w:val="0"/>
          <w:bCs/>
          <w:i/>
          <w:color w:val="auto"/>
          <w:sz w:val="24"/>
        </w:rPr>
        <w:t xml:space="preserve"> me nga tre gazetarë</w:t>
      </w:r>
      <w:r>
        <w:rPr>
          <w:b w:val="0"/>
          <w:bCs/>
          <w:i/>
          <w:color w:val="auto"/>
          <w:sz w:val="24"/>
        </w:rPr>
        <w:t>.</w:t>
      </w:r>
    </w:p>
    <w:p w14:paraId="75500828" w14:textId="77777777" w:rsidR="00973A5C" w:rsidRPr="00F94607" w:rsidRDefault="00973A5C" w:rsidP="000F46D8">
      <w:pPr>
        <w:rPr>
          <w:rFonts w:eastAsiaTheme="majorEastAsia" w:cstheme="minorHAnsi"/>
          <w:i/>
          <w:lang w:val="en-GB"/>
        </w:rPr>
      </w:pPr>
    </w:p>
    <w:p w14:paraId="724A986F" w14:textId="27443EC0" w:rsidR="000F46D8" w:rsidRPr="00973A5C" w:rsidRDefault="000F46D8" w:rsidP="00973A5C">
      <w:pPr>
        <w:pStyle w:val="ListParagraph"/>
        <w:numPr>
          <w:ilvl w:val="0"/>
          <w:numId w:val="7"/>
        </w:numPr>
        <w:rPr>
          <w:rFonts w:eastAsiaTheme="majorEastAsia" w:cstheme="minorHAnsi"/>
        </w:rPr>
      </w:pPr>
      <w:r>
        <w:t>Të gjithë anëtarët e ekipit duhet të jenë të moshës 21-30 vjeç dhe qytetarë të një prej gjashtë vendeve të Ballkanit Perëndimor (Shqipëri, Bosnje dhe Hercegovinë, Kosovë, Mal i Zi,</w:t>
      </w:r>
      <w:r w:rsidR="002C575D">
        <w:t xml:space="preserve"> Maqedoni e Veriut,</w:t>
      </w:r>
      <w:r>
        <w:t xml:space="preserve"> Serbi). </w:t>
      </w:r>
    </w:p>
    <w:p w14:paraId="32C6DCDA" w14:textId="5C4DB32D" w:rsidR="000F46D8" w:rsidRPr="00973A5C" w:rsidRDefault="000F46D8" w:rsidP="00973A5C">
      <w:pPr>
        <w:pStyle w:val="ListParagraph"/>
        <w:numPr>
          <w:ilvl w:val="0"/>
          <w:numId w:val="7"/>
        </w:numPr>
        <w:rPr>
          <w:rFonts w:eastAsiaTheme="majorEastAsia" w:cstheme="minorHAnsi"/>
        </w:rPr>
      </w:pPr>
      <w:r>
        <w:t xml:space="preserve">Të gjithë anëtarët e ekipit duhet të jenë </w:t>
      </w:r>
      <w:r w:rsidR="008D43F7">
        <w:t>n</w:t>
      </w:r>
      <w:r>
        <w:t xml:space="preserve">ë gjendje ta demonstrojnë përvojën e tyre dhe pjesëmarrjen aktive në gazetari. </w:t>
      </w:r>
    </w:p>
    <w:p w14:paraId="12135ADC" w14:textId="77777777" w:rsidR="000F46D8" w:rsidRPr="00973A5C" w:rsidRDefault="000F46D8" w:rsidP="00973A5C">
      <w:pPr>
        <w:pStyle w:val="ListParagraph"/>
        <w:numPr>
          <w:ilvl w:val="0"/>
          <w:numId w:val="7"/>
        </w:numPr>
        <w:rPr>
          <w:rFonts w:eastAsiaTheme="majorEastAsia" w:cstheme="minorHAnsi"/>
        </w:rPr>
      </w:pPr>
      <w:r>
        <w:t xml:space="preserve">Të gjithë anëtarët e ekipit duhet të kenë njohuri të shkëlqyeshme të gjuhës angleze dhe të jenë në gjendje të ndjekin sesionet me mentorin(ët) e tyre në gjuhën angleze. </w:t>
      </w:r>
    </w:p>
    <w:p w14:paraId="0D548BA9" w14:textId="298B25C7" w:rsidR="00FA2250" w:rsidRPr="00FA2250" w:rsidRDefault="000F46D8" w:rsidP="00FA2250">
      <w:pPr>
        <w:pStyle w:val="ListParagraph"/>
        <w:numPr>
          <w:ilvl w:val="0"/>
          <w:numId w:val="7"/>
        </w:numPr>
      </w:pPr>
      <w:r>
        <w:t xml:space="preserve">Të gjithë anëtarët e ekipit duhet të tregojnë zotim për pjesëmarrje të plotë në procesin e krijimit dhe zotim për të punuar me mentorin(ët). </w:t>
      </w:r>
    </w:p>
    <w:p w14:paraId="5A34F9C4" w14:textId="6F1637A9" w:rsidR="00FA2250" w:rsidRDefault="00FA2250" w:rsidP="00FA2250"/>
    <w:p w14:paraId="42623B7E" w14:textId="4D91163B" w:rsidR="00FA2250" w:rsidRDefault="00FA2250" w:rsidP="00FA2250"/>
    <w:p w14:paraId="520EBDE2" w14:textId="1A9768E3" w:rsidR="00FA2250" w:rsidRDefault="00FA2250" w:rsidP="00FA2250"/>
    <w:p w14:paraId="3D9F8184" w14:textId="2B386F82" w:rsidR="00FA2250" w:rsidRDefault="00FA2250" w:rsidP="00FA2250"/>
    <w:p w14:paraId="2F1A9DCD" w14:textId="77777777" w:rsidR="00FA2250" w:rsidRPr="00FA2250" w:rsidRDefault="00FA2250" w:rsidP="00FA2250"/>
    <w:p w14:paraId="35441DC7" w14:textId="77777777" w:rsidR="00FA2250" w:rsidRPr="00FA2250" w:rsidRDefault="00FA2250" w:rsidP="00FA2250"/>
    <w:p w14:paraId="65431A06" w14:textId="1F5C4D5A" w:rsidR="00FA2250" w:rsidRDefault="00FA2250" w:rsidP="00FA2250">
      <w:pPr>
        <w:pStyle w:val="HeadingA"/>
        <w:spacing w:before="0" w:line="360" w:lineRule="auto"/>
        <w:ind w:left="-993"/>
        <w:rPr>
          <w:sz w:val="28"/>
          <w:szCs w:val="28"/>
        </w:rPr>
      </w:pPr>
      <w:r>
        <w:rPr>
          <w:sz w:val="28"/>
          <w:szCs w:val="28"/>
        </w:rPr>
        <w:t>Cilat forma</w:t>
      </w:r>
      <w:r w:rsidR="002C575D">
        <w:rPr>
          <w:sz w:val="28"/>
          <w:szCs w:val="28"/>
        </w:rPr>
        <w:t>te</w:t>
      </w:r>
      <w:r>
        <w:rPr>
          <w:sz w:val="28"/>
          <w:szCs w:val="28"/>
        </w:rPr>
        <w:t xml:space="preserve"> dhe tema të përmbajtjes mund të mbulohen? </w:t>
      </w:r>
    </w:p>
    <w:p w14:paraId="471E7F33" w14:textId="5BB2D74B" w:rsidR="00FA2250" w:rsidRDefault="000F46D8" w:rsidP="00FA2250">
      <w:pPr>
        <w:pStyle w:val="HeadingA"/>
        <w:spacing w:before="0" w:line="360" w:lineRule="auto"/>
        <w:ind w:left="-993"/>
        <w:rPr>
          <w:b w:val="0"/>
          <w:bCs/>
          <w:color w:val="auto"/>
          <w:sz w:val="24"/>
        </w:rPr>
      </w:pPr>
      <w:r>
        <w:rPr>
          <w:b w:val="0"/>
          <w:bCs/>
          <w:color w:val="auto"/>
          <w:sz w:val="24"/>
        </w:rPr>
        <w:t>Çdo forma</w:t>
      </w:r>
      <w:r w:rsidR="002C575D">
        <w:rPr>
          <w:b w:val="0"/>
          <w:bCs/>
          <w:color w:val="auto"/>
          <w:sz w:val="24"/>
        </w:rPr>
        <w:t>t</w:t>
      </w:r>
      <w:r>
        <w:rPr>
          <w:b w:val="0"/>
          <w:bCs/>
          <w:color w:val="auto"/>
          <w:sz w:val="24"/>
        </w:rPr>
        <w:t xml:space="preserve"> i përmbajtjes mediatike të propozuar është i mirëseardhur: </w:t>
      </w:r>
      <w:r w:rsidR="002C575D">
        <w:rPr>
          <w:b w:val="0"/>
          <w:bCs/>
          <w:color w:val="auto"/>
          <w:sz w:val="24"/>
        </w:rPr>
        <w:t xml:space="preserve">tekst, </w:t>
      </w:r>
      <w:r>
        <w:rPr>
          <w:b w:val="0"/>
          <w:bCs/>
          <w:color w:val="auto"/>
          <w:sz w:val="24"/>
        </w:rPr>
        <w:t>audio, video, multimedia, podkaste, blog, vlog dhe forma</w:t>
      </w:r>
      <w:r w:rsidR="0089590E">
        <w:rPr>
          <w:b w:val="0"/>
          <w:bCs/>
          <w:color w:val="auto"/>
          <w:sz w:val="24"/>
        </w:rPr>
        <w:t>te</w:t>
      </w:r>
      <w:r>
        <w:rPr>
          <w:b w:val="0"/>
          <w:bCs/>
          <w:color w:val="auto"/>
          <w:sz w:val="24"/>
        </w:rPr>
        <w:t xml:space="preserve"> të tjera të propozuara nga pjesëmarrësit. </w:t>
      </w:r>
    </w:p>
    <w:p w14:paraId="737C2236" w14:textId="6D007197" w:rsidR="00973A5C" w:rsidRPr="00FA2250" w:rsidRDefault="000F46D8" w:rsidP="00FA2250">
      <w:pPr>
        <w:pStyle w:val="HeadingA"/>
        <w:spacing w:before="0" w:line="360" w:lineRule="auto"/>
        <w:ind w:left="-993"/>
        <w:rPr>
          <w:b w:val="0"/>
          <w:bCs/>
          <w:color w:val="auto"/>
          <w:sz w:val="24"/>
        </w:rPr>
      </w:pPr>
      <w:r>
        <w:rPr>
          <w:b w:val="0"/>
          <w:bCs/>
          <w:color w:val="auto"/>
          <w:sz w:val="24"/>
        </w:rPr>
        <w:t>Gara është e hapur për propozime që mbulojnë cilëndo nga temat e mëposhtme. Ndihuni të lirë të propozoni një temë tjetër nga ato të listuara nëse mund të tregoni relevancën dhe rëndësinë e asaj teme për të rinjtë e Ballkanit Perëndimor.</w:t>
      </w:r>
    </w:p>
    <w:p w14:paraId="78D7646A" w14:textId="77777777" w:rsidR="00973A5C" w:rsidRDefault="000F46D8" w:rsidP="00973A5C">
      <w:pPr>
        <w:pStyle w:val="ListParagraph"/>
        <w:numPr>
          <w:ilvl w:val="0"/>
          <w:numId w:val="9"/>
        </w:numPr>
      </w:pPr>
      <w:r>
        <w:t>punësimi i të rinjve,</w:t>
      </w:r>
    </w:p>
    <w:p w14:paraId="3F5A7EEB" w14:textId="137333F7" w:rsidR="00973A5C" w:rsidRDefault="000F46D8" w:rsidP="00973A5C">
      <w:pPr>
        <w:pStyle w:val="ListParagraph"/>
        <w:numPr>
          <w:ilvl w:val="0"/>
          <w:numId w:val="9"/>
        </w:numPr>
      </w:pPr>
      <w:r>
        <w:t xml:space="preserve">barazia gjinore dhe çështjet gjinore, </w:t>
      </w:r>
    </w:p>
    <w:p w14:paraId="2B5DD8B9" w14:textId="77777777" w:rsidR="00973A5C" w:rsidRDefault="000F46D8" w:rsidP="00973A5C">
      <w:pPr>
        <w:pStyle w:val="ListParagraph"/>
        <w:numPr>
          <w:ilvl w:val="0"/>
          <w:numId w:val="9"/>
        </w:numPr>
      </w:pPr>
      <w:r>
        <w:t xml:space="preserve">migrimet, </w:t>
      </w:r>
    </w:p>
    <w:p w14:paraId="7B8B1F9D" w14:textId="77777777" w:rsidR="00973A5C" w:rsidRDefault="000F46D8" w:rsidP="00973A5C">
      <w:pPr>
        <w:pStyle w:val="ListParagraph"/>
        <w:numPr>
          <w:ilvl w:val="0"/>
          <w:numId w:val="9"/>
        </w:numPr>
      </w:pPr>
      <w:r>
        <w:t xml:space="preserve">mjedisi, </w:t>
      </w:r>
    </w:p>
    <w:p w14:paraId="4151354D" w14:textId="77777777" w:rsidR="00973A5C" w:rsidRDefault="000F46D8" w:rsidP="00973A5C">
      <w:pPr>
        <w:pStyle w:val="ListParagraph"/>
        <w:numPr>
          <w:ilvl w:val="0"/>
          <w:numId w:val="9"/>
        </w:numPr>
      </w:pPr>
      <w:r>
        <w:t>pasojat e pandemisë për të rinjtë,</w:t>
      </w:r>
    </w:p>
    <w:p w14:paraId="58A09C9D" w14:textId="77777777" w:rsidR="00973A5C" w:rsidRDefault="000F46D8" w:rsidP="00973A5C">
      <w:pPr>
        <w:pStyle w:val="ListParagraph"/>
        <w:numPr>
          <w:ilvl w:val="0"/>
          <w:numId w:val="9"/>
        </w:numPr>
      </w:pPr>
      <w:r>
        <w:t xml:space="preserve"> politikat lokale dhe rinia, </w:t>
      </w:r>
    </w:p>
    <w:p w14:paraId="6D7561D1" w14:textId="77777777" w:rsidR="00973A5C" w:rsidRDefault="000F46D8" w:rsidP="00973A5C">
      <w:pPr>
        <w:pStyle w:val="ListParagraph"/>
        <w:numPr>
          <w:ilvl w:val="0"/>
          <w:numId w:val="9"/>
        </w:numPr>
      </w:pPr>
      <w:r>
        <w:t xml:space="preserve">aktivizmi i të rinjve, </w:t>
      </w:r>
    </w:p>
    <w:p w14:paraId="057449E1" w14:textId="3D2D8208" w:rsidR="00973A5C" w:rsidRDefault="000F46D8" w:rsidP="00973A5C">
      <w:pPr>
        <w:pStyle w:val="ListParagraph"/>
        <w:numPr>
          <w:ilvl w:val="0"/>
          <w:numId w:val="9"/>
        </w:numPr>
      </w:pPr>
      <w:r>
        <w:t xml:space="preserve">dhuna </w:t>
      </w:r>
      <w:r w:rsidR="002C575D">
        <w:t xml:space="preserve">e </w:t>
      </w:r>
      <w:r>
        <w:t>të rinjve,</w:t>
      </w:r>
    </w:p>
    <w:p w14:paraId="691F98AD" w14:textId="13CEAC73" w:rsidR="00FA2250" w:rsidRDefault="000F46D8" w:rsidP="00973A5C">
      <w:pPr>
        <w:pStyle w:val="ListParagraph"/>
        <w:numPr>
          <w:ilvl w:val="0"/>
          <w:numId w:val="9"/>
        </w:numPr>
      </w:pPr>
      <w:r>
        <w:t xml:space="preserve">të rinjtë dhe media.  </w:t>
      </w:r>
    </w:p>
    <w:p w14:paraId="0413D926" w14:textId="77777777" w:rsidR="00FA2250" w:rsidRDefault="00FA2250" w:rsidP="00FA2250">
      <w:pPr>
        <w:pStyle w:val="ListParagraph"/>
        <w:ind w:left="720"/>
      </w:pPr>
    </w:p>
    <w:p w14:paraId="0B3DB62D" w14:textId="6D63991F" w:rsidR="00FA2250" w:rsidRDefault="00FA2250" w:rsidP="00FA2250">
      <w:pPr>
        <w:pStyle w:val="HeadingA"/>
        <w:spacing w:before="0" w:line="360" w:lineRule="auto"/>
        <w:ind w:left="-993"/>
        <w:rPr>
          <w:sz w:val="28"/>
          <w:szCs w:val="28"/>
        </w:rPr>
      </w:pPr>
      <w:r>
        <w:rPr>
          <w:sz w:val="28"/>
          <w:szCs w:val="28"/>
        </w:rPr>
        <w:t xml:space="preserve">Detajet e </w:t>
      </w:r>
      <w:r w:rsidR="002C575D">
        <w:rPr>
          <w:sz w:val="28"/>
          <w:szCs w:val="28"/>
        </w:rPr>
        <w:t>shpërblimit</w:t>
      </w:r>
      <w:r>
        <w:rPr>
          <w:sz w:val="28"/>
          <w:szCs w:val="28"/>
        </w:rPr>
        <w:t>/pagesës</w:t>
      </w:r>
    </w:p>
    <w:p w14:paraId="1C5A3853" w14:textId="56D188B3" w:rsidR="00FA2250" w:rsidRDefault="000F46D8" w:rsidP="00FA2250">
      <w:pPr>
        <w:pStyle w:val="HeadingA"/>
        <w:spacing w:before="0" w:line="360" w:lineRule="auto"/>
        <w:ind w:left="-993"/>
        <w:rPr>
          <w:rFonts w:cs="Arial"/>
          <w:b w:val="0"/>
          <w:bCs/>
          <w:color w:val="auto"/>
          <w:sz w:val="24"/>
        </w:rPr>
      </w:pPr>
      <w:r>
        <w:rPr>
          <w:b w:val="0"/>
          <w:bCs/>
          <w:color w:val="auto"/>
          <w:sz w:val="24"/>
        </w:rPr>
        <w:t>Secili nga anëtarët e një ekipi që bëhet pjesë e programit do të shpërblehet me një pagesë prej 500 GBP bruto (shum</w:t>
      </w:r>
      <w:r w:rsidR="002C575D">
        <w:rPr>
          <w:b w:val="0"/>
          <w:bCs/>
          <w:color w:val="auto"/>
          <w:sz w:val="24"/>
        </w:rPr>
        <w:t>ë</w:t>
      </w:r>
      <w:r>
        <w:rPr>
          <w:b w:val="0"/>
          <w:bCs/>
          <w:color w:val="auto"/>
          <w:sz w:val="24"/>
        </w:rPr>
        <w:t xml:space="preserve"> përfshi</w:t>
      </w:r>
      <w:r w:rsidR="002C575D">
        <w:rPr>
          <w:b w:val="0"/>
          <w:bCs/>
          <w:color w:val="auto"/>
          <w:sz w:val="24"/>
        </w:rPr>
        <w:t>rëse</w:t>
      </w:r>
      <w:r>
        <w:rPr>
          <w:b w:val="0"/>
          <w:bCs/>
          <w:color w:val="auto"/>
          <w:sz w:val="24"/>
        </w:rPr>
        <w:t xml:space="preserve"> </w:t>
      </w:r>
      <w:r w:rsidR="002C575D">
        <w:rPr>
          <w:b w:val="0"/>
          <w:bCs/>
          <w:color w:val="auto"/>
          <w:sz w:val="24"/>
        </w:rPr>
        <w:t>e</w:t>
      </w:r>
      <w:r>
        <w:rPr>
          <w:b w:val="0"/>
          <w:bCs/>
          <w:color w:val="auto"/>
          <w:sz w:val="24"/>
        </w:rPr>
        <w:t xml:space="preserve"> </w:t>
      </w:r>
      <w:r w:rsidR="008D43F7">
        <w:rPr>
          <w:b w:val="0"/>
          <w:bCs/>
          <w:color w:val="auto"/>
          <w:sz w:val="24"/>
        </w:rPr>
        <w:t xml:space="preserve">të </w:t>
      </w:r>
      <w:r>
        <w:rPr>
          <w:b w:val="0"/>
          <w:bCs/>
          <w:color w:val="auto"/>
          <w:sz w:val="24"/>
        </w:rPr>
        <w:t>gjitha tatime</w:t>
      </w:r>
      <w:r w:rsidR="002C575D">
        <w:rPr>
          <w:b w:val="0"/>
          <w:bCs/>
          <w:color w:val="auto"/>
          <w:sz w:val="24"/>
        </w:rPr>
        <w:t>ve</w:t>
      </w:r>
      <w:r>
        <w:rPr>
          <w:b w:val="0"/>
          <w:bCs/>
          <w:color w:val="auto"/>
          <w:sz w:val="24"/>
        </w:rPr>
        <w:t xml:space="preserve"> përkatëse). Nuk do të ofrohen mjete shtesë për krijimin e storieve.</w:t>
      </w:r>
    </w:p>
    <w:p w14:paraId="4A4D4DF9" w14:textId="4556E076" w:rsidR="00FA2250" w:rsidRDefault="000F46D8" w:rsidP="00FA2250">
      <w:pPr>
        <w:pStyle w:val="HeadingA"/>
        <w:spacing w:before="0" w:line="360" w:lineRule="auto"/>
        <w:ind w:left="-993"/>
        <w:rPr>
          <w:rFonts w:cs="Arial"/>
          <w:b w:val="0"/>
          <w:bCs/>
          <w:color w:val="auto"/>
          <w:sz w:val="24"/>
        </w:rPr>
      </w:pPr>
      <w:r>
        <w:rPr>
          <w:b w:val="0"/>
          <w:bCs/>
          <w:color w:val="auto"/>
          <w:sz w:val="24"/>
        </w:rPr>
        <w:t xml:space="preserve">Anëtarët e pesë ekipeve më të mira do të ftohen në një ngjarje të </w:t>
      </w:r>
      <w:r w:rsidR="002C575D">
        <w:rPr>
          <w:b w:val="0"/>
          <w:bCs/>
          <w:color w:val="auto"/>
          <w:sz w:val="24"/>
        </w:rPr>
        <w:t>rrjet</w:t>
      </w:r>
      <w:r w:rsidR="005528AD">
        <w:rPr>
          <w:b w:val="0"/>
          <w:bCs/>
          <w:color w:val="auto"/>
          <w:sz w:val="24"/>
        </w:rPr>
        <w:t>ëzimit</w:t>
      </w:r>
      <w:r>
        <w:rPr>
          <w:b w:val="0"/>
          <w:bCs/>
          <w:color w:val="auto"/>
          <w:sz w:val="24"/>
        </w:rPr>
        <w:t xml:space="preserve"> </w:t>
      </w:r>
      <w:r w:rsidR="002C575D">
        <w:rPr>
          <w:b w:val="0"/>
          <w:bCs/>
          <w:color w:val="auto"/>
          <w:sz w:val="24"/>
        </w:rPr>
        <w:t>me prezencë fizike</w:t>
      </w:r>
      <w:r>
        <w:rPr>
          <w:b w:val="0"/>
          <w:bCs/>
          <w:color w:val="auto"/>
          <w:sz w:val="24"/>
        </w:rPr>
        <w:t xml:space="preserve"> (nëse lejohet sipas situatës me pandeminë Covid-19), e planifikuar të mbahet në javën e fundit të nëntorit, ku ata do të kenë mundësinë të prezantojnë storiet e tyre para një jurie me gazetarë të njohur dhe të garojnë për </w:t>
      </w:r>
      <w:r w:rsidR="002C575D">
        <w:rPr>
          <w:b w:val="0"/>
          <w:bCs/>
          <w:color w:val="auto"/>
          <w:sz w:val="24"/>
        </w:rPr>
        <w:t xml:space="preserve">shpërblimet </w:t>
      </w:r>
      <w:r>
        <w:rPr>
          <w:b w:val="0"/>
          <w:bCs/>
          <w:color w:val="auto"/>
          <w:sz w:val="24"/>
        </w:rPr>
        <w:t xml:space="preserve">për pajisjet e produksionit (vlera totale prej 3.000,00 GBP). </w:t>
      </w:r>
    </w:p>
    <w:p w14:paraId="39B8715A" w14:textId="0000DD0C" w:rsidR="000F46D8" w:rsidRPr="00FA2250" w:rsidRDefault="000F46D8" w:rsidP="456E4C58">
      <w:pPr>
        <w:pStyle w:val="HeadingA"/>
        <w:spacing w:before="0" w:line="360" w:lineRule="auto"/>
        <w:ind w:left="-993"/>
        <w:rPr>
          <w:rFonts w:cs="Arial"/>
          <w:b w:val="0"/>
          <w:bCs/>
          <w:color w:val="auto"/>
          <w:sz w:val="24"/>
        </w:rPr>
      </w:pPr>
      <w:r>
        <w:rPr>
          <w:b w:val="0"/>
          <w:color w:val="auto"/>
          <w:sz w:val="24"/>
        </w:rPr>
        <w:t xml:space="preserve">Kostot që lidhen me pjesëmarrjen në ngjarjen e </w:t>
      </w:r>
      <w:r w:rsidR="002C575D">
        <w:rPr>
          <w:b w:val="0"/>
          <w:color w:val="auto"/>
          <w:sz w:val="24"/>
        </w:rPr>
        <w:t>rrjet</w:t>
      </w:r>
      <w:r w:rsidR="005528AD">
        <w:rPr>
          <w:b w:val="0"/>
          <w:color w:val="auto"/>
          <w:sz w:val="24"/>
        </w:rPr>
        <w:t>ëzimit</w:t>
      </w:r>
      <w:r>
        <w:rPr>
          <w:b w:val="0"/>
          <w:color w:val="auto"/>
          <w:sz w:val="24"/>
        </w:rPr>
        <w:t xml:space="preserve"> (udhëtimi dhe akomodimi) do të mbulohen nga programi. </w:t>
      </w:r>
    </w:p>
    <w:p w14:paraId="0FEC407A" w14:textId="52621CBC" w:rsidR="456E4C58" w:rsidRDefault="456E4C58" w:rsidP="00F610DF"/>
    <w:p w14:paraId="3423AC59" w14:textId="77777777" w:rsidR="00F610DF" w:rsidRDefault="00F610DF" w:rsidP="156553F6">
      <w:pPr>
        <w:pStyle w:val="HeadingA"/>
        <w:spacing w:before="0" w:line="360" w:lineRule="auto"/>
        <w:ind w:left="-993"/>
        <w:rPr>
          <w:sz w:val="28"/>
          <w:szCs w:val="28"/>
        </w:rPr>
      </w:pPr>
    </w:p>
    <w:p w14:paraId="344E178B" w14:textId="613D0E72" w:rsidR="00F610DF" w:rsidRDefault="326B63B6" w:rsidP="00F610DF">
      <w:pPr>
        <w:pStyle w:val="HeadingA"/>
        <w:spacing w:before="0" w:line="360" w:lineRule="auto"/>
        <w:ind w:left="-993"/>
        <w:rPr>
          <w:sz w:val="28"/>
          <w:szCs w:val="28"/>
        </w:rPr>
      </w:pPr>
      <w:r>
        <w:rPr>
          <w:sz w:val="28"/>
          <w:szCs w:val="28"/>
        </w:rPr>
        <w:t>Vlerësimi dhe përzgjedhja e aplik</w:t>
      </w:r>
      <w:r w:rsidR="002C575D">
        <w:rPr>
          <w:sz w:val="28"/>
          <w:szCs w:val="28"/>
        </w:rPr>
        <w:t>imeve</w:t>
      </w:r>
    </w:p>
    <w:p w14:paraId="36912E4B" w14:textId="676F4E3E" w:rsidR="000F46D8" w:rsidRPr="00F610DF" w:rsidRDefault="326B63B6" w:rsidP="00F610DF">
      <w:pPr>
        <w:pStyle w:val="HeadingA"/>
        <w:spacing w:before="0" w:line="360" w:lineRule="auto"/>
        <w:ind w:left="-993"/>
        <w:rPr>
          <w:b w:val="0"/>
          <w:bCs/>
          <w:sz w:val="28"/>
          <w:szCs w:val="28"/>
        </w:rPr>
      </w:pPr>
      <w:r>
        <w:rPr>
          <w:b w:val="0"/>
          <w:bCs/>
          <w:color w:val="auto"/>
          <w:sz w:val="24"/>
        </w:rPr>
        <w:t>Të gjith</w:t>
      </w:r>
      <w:r w:rsidR="002C575D">
        <w:rPr>
          <w:b w:val="0"/>
          <w:bCs/>
          <w:color w:val="auto"/>
          <w:sz w:val="24"/>
        </w:rPr>
        <w:t>a aplikimet</w:t>
      </w:r>
      <w:r>
        <w:rPr>
          <w:b w:val="0"/>
          <w:bCs/>
          <w:color w:val="auto"/>
          <w:sz w:val="24"/>
        </w:rPr>
        <w:t xml:space="preserve"> do të vlerësohen nga një komision i përzgjedhjes bazuar në kriteret në vijim:</w:t>
      </w:r>
    </w:p>
    <w:p w14:paraId="2B8457B7" w14:textId="72DDB84A" w:rsidR="000F46D8" w:rsidRPr="00F610DF" w:rsidRDefault="326B63B6" w:rsidP="00F610DF">
      <w:pPr>
        <w:pStyle w:val="ListParagraph"/>
        <w:numPr>
          <w:ilvl w:val="0"/>
          <w:numId w:val="10"/>
        </w:numPr>
        <w:spacing w:line="257" w:lineRule="auto"/>
        <w:jc w:val="both"/>
        <w:rPr>
          <w:rFonts w:eastAsia="Arial"/>
        </w:rPr>
      </w:pPr>
      <w:r>
        <w:t>Relevanca e temës/idesë së propozuar kundrejt objektivave të Garës dhe temave që janë dhënë si të pranueshme;</w:t>
      </w:r>
    </w:p>
    <w:p w14:paraId="2667BE6C" w14:textId="72DDB84A" w:rsidR="000F46D8" w:rsidRPr="00F610DF" w:rsidRDefault="326B63B6" w:rsidP="00F610DF">
      <w:pPr>
        <w:pStyle w:val="ListParagraph"/>
        <w:numPr>
          <w:ilvl w:val="0"/>
          <w:numId w:val="10"/>
        </w:numPr>
        <w:spacing w:line="257" w:lineRule="auto"/>
        <w:jc w:val="both"/>
        <w:rPr>
          <w:rFonts w:eastAsia="Arial"/>
        </w:rPr>
      </w:pPr>
      <w:r>
        <w:t xml:space="preserve">Cilësia e idesë së propozuar, qasja ndaj temës së propozuar, origjinaliteti i propozimit;  </w:t>
      </w:r>
    </w:p>
    <w:p w14:paraId="207ECAAE" w14:textId="72DDB84A" w:rsidR="000F46D8" w:rsidRPr="00F610DF" w:rsidRDefault="326B63B6" w:rsidP="00F610DF">
      <w:pPr>
        <w:pStyle w:val="ListParagraph"/>
        <w:numPr>
          <w:ilvl w:val="0"/>
          <w:numId w:val="10"/>
        </w:numPr>
        <w:spacing w:line="257" w:lineRule="auto"/>
        <w:jc w:val="both"/>
        <w:rPr>
          <w:rFonts w:eastAsia="Arial"/>
        </w:rPr>
      </w:pPr>
      <w:r>
        <w:t xml:space="preserve">Përbërja e ekipit - numri i vendeve të përfshira, përvoja e anëtarëve të ekipit dhe cilësia e punimeve paraprake. </w:t>
      </w:r>
    </w:p>
    <w:p w14:paraId="7CB99AF8" w14:textId="72DDB84A" w:rsidR="000F46D8" w:rsidRPr="00F94607" w:rsidRDefault="326B63B6" w:rsidP="156553F6">
      <w:pPr>
        <w:spacing w:line="257" w:lineRule="auto"/>
        <w:jc w:val="both"/>
        <w:rPr>
          <w:rFonts w:ascii="Arial" w:eastAsia="Arial" w:hAnsi="Arial" w:cs="Arial"/>
        </w:rPr>
      </w:pPr>
      <w:r>
        <w:rPr>
          <w:rFonts w:ascii="Arial" w:hAnsi="Arial"/>
        </w:rPr>
        <w:t xml:space="preserve"> </w:t>
      </w:r>
    </w:p>
    <w:p w14:paraId="28A39BF2" w14:textId="72DDB84A" w:rsidR="000F46D8" w:rsidRPr="00F94607" w:rsidRDefault="000F46D8" w:rsidP="156553F6">
      <w:pPr>
        <w:spacing w:line="257" w:lineRule="auto"/>
        <w:jc w:val="both"/>
        <w:rPr>
          <w:rFonts w:ascii="Arial" w:eastAsia="Arial" w:hAnsi="Arial" w:cs="Arial"/>
          <w:lang w:val="en-GB"/>
        </w:rPr>
      </w:pPr>
    </w:p>
    <w:p w14:paraId="1873D569" w14:textId="430338DA" w:rsidR="000F46D8" w:rsidRPr="00F94607" w:rsidRDefault="000F46D8" w:rsidP="156553F6">
      <w:pPr>
        <w:jc w:val="both"/>
        <w:rPr>
          <w:rFonts w:ascii="Arial" w:eastAsia="Arial" w:hAnsi="Arial" w:cs="Arial"/>
          <w:lang w:val="en-GB"/>
        </w:rPr>
      </w:pPr>
    </w:p>
    <w:sectPr w:rsidR="000F46D8" w:rsidRPr="00F94607" w:rsidSect="00D43174">
      <w:headerReference w:type="even" r:id="rId18"/>
      <w:headerReference w:type="default" r:id="rId19"/>
      <w:headerReference w:type="first" r:id="rId20"/>
      <w:pgSz w:w="11900" w:h="16840"/>
      <w:pgMar w:top="1440" w:right="1800" w:bottom="1440" w:left="1800" w:header="0"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4FC4" w14:textId="77777777" w:rsidR="001912D0" w:rsidRDefault="001912D0" w:rsidP="00295FF4">
      <w:r>
        <w:separator/>
      </w:r>
    </w:p>
  </w:endnote>
  <w:endnote w:type="continuationSeparator" w:id="0">
    <w:p w14:paraId="5A3456D8" w14:textId="77777777" w:rsidR="001912D0" w:rsidRDefault="001912D0" w:rsidP="00295FF4">
      <w:r>
        <w:continuationSeparator/>
      </w:r>
    </w:p>
  </w:endnote>
  <w:endnote w:type="continuationNotice" w:id="1">
    <w:p w14:paraId="529C38A9" w14:textId="77777777" w:rsidR="001912D0" w:rsidRDefault="00191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British Council Sans Bold">
    <w:panose1 w:val="020B0804020202020204"/>
    <w:charset w:val="00"/>
    <w:family w:val="swiss"/>
    <w:pitch w:val="variable"/>
    <w:sig w:usb0="A00002EF" w:usb1="00000000" w:usb2="00000000" w:usb3="00000000" w:csb0="0000019F" w:csb1="00000000"/>
  </w:font>
  <w:font w:name="MS PGothic">
    <w:panose1 w:val="020B0600070205080204"/>
    <w:charset w:val="80"/>
    <w:family w:val="swiss"/>
    <w:pitch w:val="variable"/>
    <w:sig w:usb0="E00002FF" w:usb1="6AC7FDFB" w:usb2="08000012" w:usb3="00000000" w:csb0="0002009F" w:csb1="00000000"/>
  </w:font>
  <w:font w:name="BritishCouncilSans-Regular">
    <w:altName w:val="Calibri"/>
    <w:charset w:val="00"/>
    <w:family w:val="auto"/>
    <w:pitch w:val="variable"/>
    <w:sig w:usb0="A00002EF" w:usb1="00000000"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895C" w14:textId="77777777" w:rsidR="002D6548" w:rsidRDefault="002D6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FB4E" w14:textId="77777777" w:rsidR="00DC3E93" w:rsidRDefault="00DC3E93" w:rsidP="00295FF4">
    <w:pPr>
      <w:pStyle w:val="Footer"/>
      <w:ind w:hanging="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4B1E" w14:textId="77777777" w:rsidR="00D43174" w:rsidRPr="00E418DC" w:rsidRDefault="00D43174" w:rsidP="00D43174">
    <w:pPr>
      <w:pStyle w:val="Website"/>
      <w:ind w:hanging="851"/>
      <w:rPr>
        <w:rFonts w:ascii="Arial" w:hAnsi="Arial"/>
        <w:b/>
        <w:sz w:val="24"/>
        <w:szCs w:val="24"/>
      </w:rPr>
    </w:pPr>
    <w:r>
      <w:rPr>
        <w:rFonts w:ascii="Arial" w:hAnsi="Arial"/>
        <w:b/>
        <w:sz w:val="24"/>
        <w:szCs w:val="24"/>
      </w:rPr>
      <w:t>www.britishcouncil.org</w:t>
    </w:r>
  </w:p>
  <w:p w14:paraId="08C1AA66" w14:textId="77777777" w:rsidR="00DC3E93" w:rsidRDefault="00DC3E93" w:rsidP="00295FF4">
    <w:pPr>
      <w:pStyle w:val="Footer"/>
      <w:ind w:hanging="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A9D0" w14:textId="77777777" w:rsidR="001912D0" w:rsidRDefault="001912D0" w:rsidP="00295FF4">
      <w:r>
        <w:separator/>
      </w:r>
    </w:p>
  </w:footnote>
  <w:footnote w:type="continuationSeparator" w:id="0">
    <w:p w14:paraId="060F84F6" w14:textId="77777777" w:rsidR="001912D0" w:rsidRDefault="001912D0" w:rsidP="00295FF4">
      <w:r>
        <w:continuationSeparator/>
      </w:r>
    </w:p>
  </w:footnote>
  <w:footnote w:type="continuationNotice" w:id="1">
    <w:p w14:paraId="09F7A6BB" w14:textId="77777777" w:rsidR="001912D0" w:rsidRDefault="001912D0"/>
  </w:footnote>
  <w:footnote w:id="2">
    <w:p w14:paraId="73E1543F" w14:textId="77777777" w:rsidR="000F46D8" w:rsidRDefault="000F46D8" w:rsidP="000F46D8">
      <w:pPr>
        <w:pStyle w:val="FootnoteText"/>
      </w:pPr>
      <w:r>
        <w:rPr>
          <w:rStyle w:val="FootnoteReference"/>
        </w:rPr>
        <w:footnoteRef/>
      </w:r>
      <w:r>
        <w:t xml:space="preserve"> Sanela Hodžić dhe Anida Sokol. (2019). Surfanje po tankom ledu: Mladi, mediji i problematični medijskih sadržaji. Mediacentar Sarajevo. Në dispozicion në: https://www.media.ba/sites/default/files/mladi_mediji_problematicni_medijski_sadrzaji_web.pdf</w:t>
      </w:r>
    </w:p>
  </w:footnote>
  <w:footnote w:id="3">
    <w:p w14:paraId="2669EAD3" w14:textId="77777777" w:rsidR="000F46D8" w:rsidRDefault="000F46D8" w:rsidP="000F46D8">
      <w:pPr>
        <w:pStyle w:val="FootnoteText"/>
      </w:pPr>
      <w:r>
        <w:rPr>
          <w:rStyle w:val="FootnoteReference"/>
        </w:rPr>
        <w:footnoteRef/>
      </w:r>
      <w:r>
        <w:t xml:space="preserve"> </w:t>
      </w:r>
      <w:r>
        <w:t xml:space="preserve">Katarina </w:t>
      </w:r>
      <w:r>
        <w:t>Klingova, Dominika Hajdu – From Online Battlefield to Loss of Trust, GLOBSEC Policy institute, 2018. Në dispozicion në:</w:t>
      </w:r>
    </w:p>
    <w:p w14:paraId="486276E5" w14:textId="77777777" w:rsidR="000F46D8" w:rsidRDefault="000F46D8" w:rsidP="000F46D8">
      <w:pPr>
        <w:pStyle w:val="FootnoteText"/>
      </w:pPr>
      <w:r>
        <w:t>https://www.globsec.org/publications/online-battlefield-loss-of-trust/</w:t>
      </w:r>
    </w:p>
  </w:footnote>
  <w:footnote w:id="4">
    <w:p w14:paraId="04780BA8" w14:textId="77777777" w:rsidR="000F46D8" w:rsidRDefault="000F46D8" w:rsidP="000F46D8">
      <w:pPr>
        <w:pStyle w:val="FootnoteText"/>
      </w:pPr>
      <w:r>
        <w:rPr>
          <w:rStyle w:val="FootnoteReference"/>
        </w:rPr>
        <w:footnoteRef/>
      </w:r>
      <w:r>
        <w:t xml:space="preserve">Shikoni, </w:t>
      </w:r>
      <w:r>
        <w:t>për shembull, portretizimin e rinisë nga mediat në Serbi në – Mladi u medijskom ogledalu, Krovna organizacija mladih Srbije – KOMS, 2017 nga Stefan Janjić. Në dispozicion në:</w:t>
      </w:r>
    </w:p>
    <w:p w14:paraId="0C63E50E" w14:textId="51B2B521" w:rsidR="000F46D8" w:rsidRDefault="001912D0" w:rsidP="000F46D8">
      <w:pPr>
        <w:pStyle w:val="FootnoteText"/>
      </w:pPr>
      <w:hyperlink r:id="rId1" w:history="1">
        <w:r w:rsidR="00D0254C">
          <w:rPr>
            <w:rStyle w:val="Hyperlink"/>
          </w:rPr>
          <w:t>https://koms.rs/wp-content/uploads/2017/12/Mladi-u-medijskom-ogledalu-.pdf</w:t>
        </w:r>
      </w:hyperlink>
    </w:p>
    <w:p w14:paraId="71C94949" w14:textId="2A3C3333" w:rsidR="00973A5C" w:rsidRDefault="00973A5C" w:rsidP="000F46D8">
      <w:pPr>
        <w:pStyle w:val="FootnoteText"/>
      </w:pPr>
    </w:p>
    <w:p w14:paraId="6284F794" w14:textId="221AD09E" w:rsidR="00973A5C" w:rsidRDefault="00973A5C" w:rsidP="000F46D8">
      <w:pPr>
        <w:pStyle w:val="FootnoteText"/>
      </w:pPr>
    </w:p>
    <w:p w14:paraId="79C20DCB" w14:textId="77777777" w:rsidR="00973A5C" w:rsidRDefault="00973A5C" w:rsidP="000F46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97F1" w14:textId="77777777" w:rsidR="002D6548" w:rsidRDefault="002D6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E10D" w14:textId="77777777" w:rsidR="002D6548" w:rsidRDefault="002D6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51E6" w14:textId="747F41DF" w:rsidR="00DC3E93" w:rsidRDefault="002D6548" w:rsidP="00295FF4">
    <w:pPr>
      <w:pStyle w:val="Header"/>
      <w:ind w:hanging="1800"/>
    </w:pPr>
    <w:r>
      <w:rPr>
        <w:noProof/>
      </w:rPr>
      <w:drawing>
        <wp:inline distT="0" distB="0" distL="0" distR="0" wp14:anchorId="2F696649" wp14:editId="6355FAB1">
          <wp:extent cx="7543800" cy="1409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097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380B" w14:textId="77777777" w:rsidR="00DC3E93" w:rsidRDefault="00DC3E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B5E1" w14:textId="46FF58C1" w:rsidR="00DC3E93" w:rsidRDefault="002D6548" w:rsidP="00295FF4">
    <w:pPr>
      <w:pStyle w:val="Header"/>
      <w:ind w:hanging="1800"/>
    </w:pPr>
    <w:r>
      <w:rPr>
        <w:noProof/>
      </w:rPr>
      <w:drawing>
        <wp:inline distT="0" distB="0" distL="0" distR="0" wp14:anchorId="7985CAA5" wp14:editId="1AB258A4">
          <wp:extent cx="7543800" cy="1152525"/>
          <wp:effectExtent l="0" t="0" r="0" b="0"/>
          <wp:docPr id="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5252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5029" w14:textId="082400E6" w:rsidR="00DC3E93" w:rsidRDefault="002D6548" w:rsidP="00D14EAA">
    <w:pPr>
      <w:pStyle w:val="Header"/>
      <w:ind w:hanging="1800"/>
    </w:pPr>
    <w:r>
      <w:rPr>
        <w:noProof/>
      </w:rPr>
      <w:drawing>
        <wp:inline distT="0" distB="0" distL="0" distR="0" wp14:anchorId="1CBC0AC3" wp14:editId="20737389">
          <wp:extent cx="7543800" cy="1409700"/>
          <wp:effectExtent l="0" t="0" r="0" b="0"/>
          <wp:docPr id="3"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8B0"/>
    <w:multiLevelType w:val="hybridMultilevel"/>
    <w:tmpl w:val="FFFFFFFF"/>
    <w:lvl w:ilvl="0" w:tplc="2D8EF49E">
      <w:start w:val="1"/>
      <w:numFmt w:val="bullet"/>
      <w:lvlText w:val="-"/>
      <w:lvlJc w:val="left"/>
      <w:pPr>
        <w:ind w:left="720" w:hanging="360"/>
      </w:pPr>
      <w:rPr>
        <w:rFonts w:ascii="Calibri" w:hAnsi="Calibri" w:hint="default"/>
      </w:rPr>
    </w:lvl>
    <w:lvl w:ilvl="1" w:tplc="FE862254">
      <w:start w:val="1"/>
      <w:numFmt w:val="bullet"/>
      <w:lvlText w:val="o"/>
      <w:lvlJc w:val="left"/>
      <w:pPr>
        <w:ind w:left="1440" w:hanging="360"/>
      </w:pPr>
      <w:rPr>
        <w:rFonts w:ascii="Courier New" w:hAnsi="Courier New" w:hint="default"/>
      </w:rPr>
    </w:lvl>
    <w:lvl w:ilvl="2" w:tplc="5A6689CC">
      <w:start w:val="1"/>
      <w:numFmt w:val="bullet"/>
      <w:lvlText w:val=""/>
      <w:lvlJc w:val="left"/>
      <w:pPr>
        <w:ind w:left="2160" w:hanging="360"/>
      </w:pPr>
      <w:rPr>
        <w:rFonts w:ascii="Wingdings" w:hAnsi="Wingdings" w:hint="default"/>
      </w:rPr>
    </w:lvl>
    <w:lvl w:ilvl="3" w:tplc="EAF0A152">
      <w:start w:val="1"/>
      <w:numFmt w:val="bullet"/>
      <w:lvlText w:val=""/>
      <w:lvlJc w:val="left"/>
      <w:pPr>
        <w:ind w:left="2880" w:hanging="360"/>
      </w:pPr>
      <w:rPr>
        <w:rFonts w:ascii="Symbol" w:hAnsi="Symbol" w:hint="default"/>
      </w:rPr>
    </w:lvl>
    <w:lvl w:ilvl="4" w:tplc="72664680">
      <w:start w:val="1"/>
      <w:numFmt w:val="bullet"/>
      <w:lvlText w:val="o"/>
      <w:lvlJc w:val="left"/>
      <w:pPr>
        <w:ind w:left="3600" w:hanging="360"/>
      </w:pPr>
      <w:rPr>
        <w:rFonts w:ascii="Courier New" w:hAnsi="Courier New" w:hint="default"/>
      </w:rPr>
    </w:lvl>
    <w:lvl w:ilvl="5" w:tplc="115090E2">
      <w:start w:val="1"/>
      <w:numFmt w:val="bullet"/>
      <w:lvlText w:val=""/>
      <w:lvlJc w:val="left"/>
      <w:pPr>
        <w:ind w:left="4320" w:hanging="360"/>
      </w:pPr>
      <w:rPr>
        <w:rFonts w:ascii="Wingdings" w:hAnsi="Wingdings" w:hint="default"/>
      </w:rPr>
    </w:lvl>
    <w:lvl w:ilvl="6" w:tplc="9A16E4C6">
      <w:start w:val="1"/>
      <w:numFmt w:val="bullet"/>
      <w:lvlText w:val=""/>
      <w:lvlJc w:val="left"/>
      <w:pPr>
        <w:ind w:left="5040" w:hanging="360"/>
      </w:pPr>
      <w:rPr>
        <w:rFonts w:ascii="Symbol" w:hAnsi="Symbol" w:hint="default"/>
      </w:rPr>
    </w:lvl>
    <w:lvl w:ilvl="7" w:tplc="208A9C20">
      <w:start w:val="1"/>
      <w:numFmt w:val="bullet"/>
      <w:lvlText w:val="o"/>
      <w:lvlJc w:val="left"/>
      <w:pPr>
        <w:ind w:left="5760" w:hanging="360"/>
      </w:pPr>
      <w:rPr>
        <w:rFonts w:ascii="Courier New" w:hAnsi="Courier New" w:hint="default"/>
      </w:rPr>
    </w:lvl>
    <w:lvl w:ilvl="8" w:tplc="ED82570C">
      <w:start w:val="1"/>
      <w:numFmt w:val="bullet"/>
      <w:lvlText w:val=""/>
      <w:lvlJc w:val="left"/>
      <w:pPr>
        <w:ind w:left="6480" w:hanging="360"/>
      </w:pPr>
      <w:rPr>
        <w:rFonts w:ascii="Wingdings" w:hAnsi="Wingdings" w:hint="default"/>
      </w:rPr>
    </w:lvl>
  </w:abstractNum>
  <w:abstractNum w:abstractNumId="1" w15:restartNumberingAfterBreak="0">
    <w:nsid w:val="1A5569DA"/>
    <w:multiLevelType w:val="hybridMultilevel"/>
    <w:tmpl w:val="2FF8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45ED0"/>
    <w:multiLevelType w:val="hybridMultilevel"/>
    <w:tmpl w:val="F5B6C820"/>
    <w:lvl w:ilvl="0" w:tplc="F88EE226">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 w15:restartNumberingAfterBreak="0">
    <w:nsid w:val="52637873"/>
    <w:multiLevelType w:val="hybridMultilevel"/>
    <w:tmpl w:val="C89C8E0E"/>
    <w:lvl w:ilvl="0" w:tplc="EFBA59FE">
      <w:start w:val="5"/>
      <w:numFmt w:val="bullet"/>
      <w:lvlText w:val="-"/>
      <w:lvlJc w:val="left"/>
      <w:pPr>
        <w:ind w:left="360" w:hanging="360"/>
      </w:pPr>
      <w:rPr>
        <w:rFonts w:ascii="Open Sans" w:eastAsiaTheme="minorHAnsi" w:hAnsi="Open San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966FEA"/>
    <w:multiLevelType w:val="hybridMultilevel"/>
    <w:tmpl w:val="D0CC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A0F9D"/>
    <w:multiLevelType w:val="hybridMultilevel"/>
    <w:tmpl w:val="3ED04442"/>
    <w:lvl w:ilvl="0" w:tplc="2C6C9A68">
      <w:start w:val="1"/>
      <w:numFmt w:val="bullet"/>
      <w:pStyle w:val="SubBullets"/>
      <w:lvlText w:val=""/>
      <w:lvlJc w:val="left"/>
      <w:pPr>
        <w:ind w:left="644" w:hanging="360"/>
      </w:pPr>
      <w:rPr>
        <w:rFonts w:ascii="Symbol" w:hAnsi="Symbol" w:hint="default"/>
        <w:color w:val="A5A5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21D7C"/>
    <w:multiLevelType w:val="hybridMultilevel"/>
    <w:tmpl w:val="52923850"/>
    <w:lvl w:ilvl="0" w:tplc="E6F4E5E6">
      <w:start w:val="1"/>
      <w:numFmt w:val="bullet"/>
      <w:pStyle w:val="Bullets"/>
      <w:lvlText w:val=""/>
      <w:lvlJc w:val="left"/>
      <w:pPr>
        <w:ind w:left="360" w:hanging="360"/>
      </w:pPr>
      <w:rPr>
        <w:rFonts w:ascii="Symbol" w:hAnsi="Symbol" w:hint="default"/>
        <w:color w:val="A5A5A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D5065"/>
    <w:multiLevelType w:val="hybridMultilevel"/>
    <w:tmpl w:val="F5D8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8401B"/>
    <w:multiLevelType w:val="hybridMultilevel"/>
    <w:tmpl w:val="FAC0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2"/>
  </w:num>
  <w:num w:numId="6">
    <w:abstractNumId w:val="3"/>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53"/>
    <w:rsid w:val="000629E6"/>
    <w:rsid w:val="000C23AF"/>
    <w:rsid w:val="000C5764"/>
    <w:rsid w:val="000D575D"/>
    <w:rsid w:val="000F46D8"/>
    <w:rsid w:val="00122AC7"/>
    <w:rsid w:val="001423D2"/>
    <w:rsid w:val="001912D0"/>
    <w:rsid w:val="00192FD6"/>
    <w:rsid w:val="00210379"/>
    <w:rsid w:val="00267C77"/>
    <w:rsid w:val="002709BA"/>
    <w:rsid w:val="00275834"/>
    <w:rsid w:val="00276251"/>
    <w:rsid w:val="002900C2"/>
    <w:rsid w:val="00295FF4"/>
    <w:rsid w:val="002A2107"/>
    <w:rsid w:val="002C575D"/>
    <w:rsid w:val="002D6548"/>
    <w:rsid w:val="002F0F2D"/>
    <w:rsid w:val="00303BD1"/>
    <w:rsid w:val="003062D5"/>
    <w:rsid w:val="0040137B"/>
    <w:rsid w:val="004300F9"/>
    <w:rsid w:val="00495937"/>
    <w:rsid w:val="004E1219"/>
    <w:rsid w:val="00511862"/>
    <w:rsid w:val="005528AD"/>
    <w:rsid w:val="005C377A"/>
    <w:rsid w:val="005E4EA9"/>
    <w:rsid w:val="005E76BC"/>
    <w:rsid w:val="00615B53"/>
    <w:rsid w:val="006217AB"/>
    <w:rsid w:val="00631D0E"/>
    <w:rsid w:val="006A620B"/>
    <w:rsid w:val="00702408"/>
    <w:rsid w:val="00721AD7"/>
    <w:rsid w:val="00735AD4"/>
    <w:rsid w:val="00752ED6"/>
    <w:rsid w:val="0075327F"/>
    <w:rsid w:val="007864FD"/>
    <w:rsid w:val="007B189E"/>
    <w:rsid w:val="007B4B75"/>
    <w:rsid w:val="007B5C37"/>
    <w:rsid w:val="00812517"/>
    <w:rsid w:val="0082461F"/>
    <w:rsid w:val="00825B55"/>
    <w:rsid w:val="008528DD"/>
    <w:rsid w:val="00862C44"/>
    <w:rsid w:val="0089590E"/>
    <w:rsid w:val="008D43F7"/>
    <w:rsid w:val="00973A5C"/>
    <w:rsid w:val="00984117"/>
    <w:rsid w:val="009B335E"/>
    <w:rsid w:val="00A51060"/>
    <w:rsid w:val="00A920E4"/>
    <w:rsid w:val="00B905A5"/>
    <w:rsid w:val="00BA2AB6"/>
    <w:rsid w:val="00BA3345"/>
    <w:rsid w:val="00BC2A7D"/>
    <w:rsid w:val="00CA4F81"/>
    <w:rsid w:val="00CA58D5"/>
    <w:rsid w:val="00CA61AF"/>
    <w:rsid w:val="00CB561C"/>
    <w:rsid w:val="00CC4491"/>
    <w:rsid w:val="00CC6762"/>
    <w:rsid w:val="00D0254C"/>
    <w:rsid w:val="00D14EAA"/>
    <w:rsid w:val="00D43174"/>
    <w:rsid w:val="00D563A6"/>
    <w:rsid w:val="00D72795"/>
    <w:rsid w:val="00DC3E93"/>
    <w:rsid w:val="00E14BBC"/>
    <w:rsid w:val="00E170F9"/>
    <w:rsid w:val="00E20820"/>
    <w:rsid w:val="00E57ED1"/>
    <w:rsid w:val="00EF63B5"/>
    <w:rsid w:val="00F610DF"/>
    <w:rsid w:val="00FA2250"/>
    <w:rsid w:val="00FE67AE"/>
    <w:rsid w:val="00FE76A7"/>
    <w:rsid w:val="081CFBD9"/>
    <w:rsid w:val="0997E928"/>
    <w:rsid w:val="138B7D12"/>
    <w:rsid w:val="156553F6"/>
    <w:rsid w:val="251ED661"/>
    <w:rsid w:val="326B63B6"/>
    <w:rsid w:val="456E4C58"/>
    <w:rsid w:val="4CE75103"/>
    <w:rsid w:val="5E2525AE"/>
    <w:rsid w:val="61173809"/>
    <w:rsid w:val="7465F9AF"/>
    <w:rsid w:val="75E17E76"/>
    <w:rsid w:val="7826A2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BE02A"/>
  <w14:defaultImageDpi w14:val="300"/>
  <w15:chartTrackingRefBased/>
  <w15:docId w15:val="{E19132A3-2B3E-4FD0-86F3-431A8CCC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q-A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0F46D8"/>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46D8"/>
    <w:pPr>
      <w:keepNext/>
      <w:keepLines/>
      <w:spacing w:before="40"/>
      <w:jc w:val="both"/>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FF4"/>
    <w:pPr>
      <w:tabs>
        <w:tab w:val="center" w:pos="4320"/>
        <w:tab w:val="right" w:pos="8640"/>
      </w:tabs>
    </w:pPr>
  </w:style>
  <w:style w:type="character" w:customStyle="1" w:styleId="HeaderChar">
    <w:name w:val="Header Char"/>
    <w:basedOn w:val="DefaultParagraphFont"/>
    <w:link w:val="Header"/>
    <w:uiPriority w:val="99"/>
    <w:rsid w:val="00295FF4"/>
  </w:style>
  <w:style w:type="paragraph" w:styleId="Footer">
    <w:name w:val="footer"/>
    <w:basedOn w:val="Normal"/>
    <w:link w:val="FooterChar"/>
    <w:uiPriority w:val="99"/>
    <w:unhideWhenUsed/>
    <w:rsid w:val="00295FF4"/>
    <w:pPr>
      <w:tabs>
        <w:tab w:val="center" w:pos="4320"/>
        <w:tab w:val="right" w:pos="8640"/>
      </w:tabs>
    </w:pPr>
  </w:style>
  <w:style w:type="character" w:customStyle="1" w:styleId="FooterChar">
    <w:name w:val="Footer Char"/>
    <w:basedOn w:val="DefaultParagraphFont"/>
    <w:link w:val="Footer"/>
    <w:uiPriority w:val="99"/>
    <w:rsid w:val="00295FF4"/>
  </w:style>
  <w:style w:type="paragraph" w:styleId="BalloonText">
    <w:name w:val="Balloon Text"/>
    <w:basedOn w:val="Normal"/>
    <w:link w:val="BalloonTextChar"/>
    <w:uiPriority w:val="99"/>
    <w:semiHidden/>
    <w:unhideWhenUsed/>
    <w:rsid w:val="00295FF4"/>
    <w:rPr>
      <w:rFonts w:ascii="Lucida Grande" w:hAnsi="Lucida Grande" w:cs="Lucida Grande"/>
      <w:sz w:val="18"/>
      <w:szCs w:val="18"/>
    </w:rPr>
  </w:style>
  <w:style w:type="character" w:customStyle="1" w:styleId="BalloonTextChar">
    <w:name w:val="Balloon Text Char"/>
    <w:link w:val="BalloonText"/>
    <w:uiPriority w:val="99"/>
    <w:semiHidden/>
    <w:rsid w:val="00295FF4"/>
    <w:rPr>
      <w:rFonts w:ascii="Lucida Grande" w:hAnsi="Lucida Grande" w:cs="Lucida Grande"/>
      <w:sz w:val="18"/>
      <w:szCs w:val="18"/>
    </w:rPr>
  </w:style>
  <w:style w:type="paragraph" w:customStyle="1" w:styleId="Website">
    <w:name w:val="Website"/>
    <w:rsid w:val="00D43174"/>
    <w:pPr>
      <w:spacing w:line="300" w:lineRule="exact"/>
    </w:pPr>
    <w:rPr>
      <w:rFonts w:ascii="British Council Sans Bold" w:eastAsia="MS PGothic" w:hAnsi="British Council Sans Bold" w:cs="Arial"/>
      <w:noProof/>
      <w:color w:val="23085A"/>
      <w:sz w:val="26"/>
      <w:szCs w:val="26"/>
      <w:lang w:eastAsia="en-US"/>
    </w:rPr>
  </w:style>
  <w:style w:type="paragraph" w:customStyle="1" w:styleId="HeadingA">
    <w:name w:val="Heading A"/>
    <w:next w:val="Normal"/>
    <w:qFormat/>
    <w:rsid w:val="00D43174"/>
    <w:pPr>
      <w:suppressAutoHyphens/>
      <w:spacing w:before="840" w:after="120" w:line="276" w:lineRule="auto"/>
    </w:pPr>
    <w:rPr>
      <w:rFonts w:ascii="Arial" w:eastAsia="BritishCouncilSans-Regular" w:hAnsi="Arial" w:cs="BritishCouncilSans-Regular"/>
      <w:b/>
      <w:color w:val="23085A"/>
      <w:sz w:val="46"/>
      <w:szCs w:val="24"/>
      <w:lang w:eastAsia="en-US"/>
    </w:rPr>
  </w:style>
  <w:style w:type="paragraph" w:styleId="ListParagraph">
    <w:name w:val="List Paragraph"/>
    <w:basedOn w:val="Normal"/>
    <w:uiPriority w:val="34"/>
    <w:qFormat/>
    <w:rsid w:val="005E76BC"/>
    <w:pPr>
      <w:spacing w:after="120" w:line="276" w:lineRule="auto"/>
    </w:pPr>
    <w:rPr>
      <w:rFonts w:ascii="Arial" w:eastAsia="Times New Roman" w:hAnsi="Arial" w:cs="Arial"/>
    </w:rPr>
  </w:style>
  <w:style w:type="paragraph" w:customStyle="1" w:styleId="Bullets">
    <w:name w:val="Bullets"/>
    <w:qFormat/>
    <w:rsid w:val="005E76BC"/>
    <w:pPr>
      <w:numPr>
        <w:numId w:val="3"/>
      </w:numPr>
      <w:spacing w:after="120" w:line="276" w:lineRule="auto"/>
      <w:ind w:left="1080"/>
    </w:pPr>
    <w:rPr>
      <w:rFonts w:ascii="Arial" w:eastAsia="Times New Roman" w:hAnsi="Arial" w:cs="Arial"/>
      <w:sz w:val="24"/>
      <w:szCs w:val="24"/>
      <w:lang w:eastAsia="en-US"/>
    </w:rPr>
  </w:style>
  <w:style w:type="paragraph" w:customStyle="1" w:styleId="SubBullets">
    <w:name w:val="Sub Bullets"/>
    <w:qFormat/>
    <w:rsid w:val="005E76BC"/>
    <w:pPr>
      <w:numPr>
        <w:numId w:val="4"/>
      </w:numPr>
      <w:spacing w:after="120" w:line="276" w:lineRule="auto"/>
      <w:ind w:left="1437"/>
    </w:pPr>
    <w:rPr>
      <w:rFonts w:ascii="Arial" w:eastAsia="Times New Roman" w:hAnsi="Arial" w:cs="Arial"/>
      <w:sz w:val="24"/>
      <w:szCs w:val="24"/>
      <w:lang w:eastAsia="en-US"/>
    </w:rPr>
  </w:style>
  <w:style w:type="paragraph" w:styleId="ListNumber">
    <w:name w:val="List Number"/>
    <w:basedOn w:val="Normal"/>
    <w:uiPriority w:val="99"/>
    <w:unhideWhenUsed/>
    <w:qFormat/>
    <w:rsid w:val="005E76BC"/>
    <w:pPr>
      <w:numPr>
        <w:numId w:val="2"/>
      </w:numPr>
      <w:spacing w:after="120" w:line="276" w:lineRule="auto"/>
      <w:ind w:left="720" w:hanging="357"/>
    </w:pPr>
    <w:rPr>
      <w:rFonts w:ascii="Arial" w:eastAsia="Times New Roman" w:hAnsi="Arial" w:cs="Arial"/>
    </w:rPr>
  </w:style>
  <w:style w:type="character" w:customStyle="1" w:styleId="Heading1Char">
    <w:name w:val="Heading 1 Char"/>
    <w:basedOn w:val="DefaultParagraphFont"/>
    <w:link w:val="Heading1"/>
    <w:uiPriority w:val="9"/>
    <w:rsid w:val="000F46D8"/>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0F46D8"/>
    <w:rPr>
      <w:rFonts w:asciiTheme="majorHAnsi" w:eastAsiaTheme="majorEastAsia" w:hAnsiTheme="majorHAnsi" w:cstheme="majorBidi"/>
      <w:color w:val="2F5496" w:themeColor="accent1" w:themeShade="BF"/>
      <w:sz w:val="26"/>
      <w:szCs w:val="26"/>
      <w:lang w:eastAsia="en-US"/>
    </w:rPr>
  </w:style>
  <w:style w:type="paragraph" w:styleId="FootnoteText">
    <w:name w:val="footnote text"/>
    <w:basedOn w:val="Normal"/>
    <w:link w:val="FootnoteTextChar"/>
    <w:uiPriority w:val="99"/>
    <w:semiHidden/>
    <w:unhideWhenUsed/>
    <w:rsid w:val="000F46D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46D8"/>
    <w:rPr>
      <w:rFonts w:asciiTheme="minorHAnsi" w:eastAsiaTheme="minorHAnsi" w:hAnsiTheme="minorHAnsi" w:cstheme="minorBidi"/>
      <w:lang w:val="sq-AL" w:eastAsia="en-US"/>
    </w:rPr>
  </w:style>
  <w:style w:type="character" w:styleId="FootnoteReference">
    <w:name w:val="footnote reference"/>
    <w:basedOn w:val="DefaultParagraphFont"/>
    <w:uiPriority w:val="99"/>
    <w:semiHidden/>
    <w:unhideWhenUsed/>
    <w:rsid w:val="000F46D8"/>
    <w:rPr>
      <w:vertAlign w:val="superscript"/>
    </w:rPr>
  </w:style>
  <w:style w:type="character" w:styleId="Hyperlink">
    <w:name w:val="Hyperlink"/>
    <w:basedOn w:val="DefaultParagraphFont"/>
    <w:uiPriority w:val="99"/>
    <w:unhideWhenUsed/>
    <w:rsid w:val="00973A5C"/>
    <w:rPr>
      <w:color w:val="0563C1" w:themeColor="hyperlink"/>
      <w:u w:val="single"/>
    </w:rPr>
  </w:style>
  <w:style w:type="character" w:styleId="UnresolvedMention">
    <w:name w:val="Unresolved Mention"/>
    <w:basedOn w:val="DefaultParagraphFont"/>
    <w:uiPriority w:val="99"/>
    <w:semiHidden/>
    <w:unhideWhenUsed/>
    <w:rsid w:val="00973A5C"/>
    <w:rPr>
      <w:color w:val="605E5C"/>
      <w:shd w:val="clear" w:color="auto" w:fill="E1DFDD"/>
    </w:rPr>
  </w:style>
  <w:style w:type="character" w:styleId="CommentReference">
    <w:name w:val="annotation reference"/>
    <w:basedOn w:val="DefaultParagraphFont"/>
    <w:uiPriority w:val="99"/>
    <w:semiHidden/>
    <w:unhideWhenUsed/>
    <w:rsid w:val="00511862"/>
    <w:rPr>
      <w:sz w:val="16"/>
      <w:szCs w:val="16"/>
    </w:rPr>
  </w:style>
  <w:style w:type="paragraph" w:styleId="CommentText">
    <w:name w:val="annotation text"/>
    <w:basedOn w:val="Normal"/>
    <w:link w:val="CommentTextChar"/>
    <w:uiPriority w:val="99"/>
    <w:semiHidden/>
    <w:unhideWhenUsed/>
    <w:rsid w:val="00511862"/>
    <w:rPr>
      <w:sz w:val="20"/>
      <w:szCs w:val="20"/>
    </w:rPr>
  </w:style>
  <w:style w:type="character" w:customStyle="1" w:styleId="CommentTextChar">
    <w:name w:val="Comment Text Char"/>
    <w:basedOn w:val="DefaultParagraphFont"/>
    <w:link w:val="CommentText"/>
    <w:uiPriority w:val="99"/>
    <w:semiHidden/>
    <w:rsid w:val="00511862"/>
    <w:rPr>
      <w:lang w:val="sq-AL" w:eastAsia="en-US"/>
    </w:rPr>
  </w:style>
  <w:style w:type="paragraph" w:styleId="CommentSubject">
    <w:name w:val="annotation subject"/>
    <w:basedOn w:val="CommentText"/>
    <w:next w:val="CommentText"/>
    <w:link w:val="CommentSubjectChar"/>
    <w:uiPriority w:val="99"/>
    <w:semiHidden/>
    <w:unhideWhenUsed/>
    <w:rsid w:val="00511862"/>
    <w:rPr>
      <w:b/>
      <w:bCs/>
    </w:rPr>
  </w:style>
  <w:style w:type="character" w:customStyle="1" w:styleId="CommentSubjectChar">
    <w:name w:val="Comment Subject Char"/>
    <w:basedOn w:val="CommentTextChar"/>
    <w:link w:val="CommentSubject"/>
    <w:uiPriority w:val="99"/>
    <w:semiHidden/>
    <w:rsid w:val="00511862"/>
    <w:rPr>
      <w:b/>
      <w:bCs/>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397B9C21381B4293C8D25D0E037517" ma:contentTypeVersion="13" ma:contentTypeDescription="Create a new document." ma:contentTypeScope="" ma:versionID="ede46da6ee47e3bdfb7689be0057ee13">
  <xsd:schema xmlns:xsd="http://www.w3.org/2001/XMLSchema" xmlns:xs="http://www.w3.org/2001/XMLSchema" xmlns:p="http://schemas.microsoft.com/office/2006/metadata/properties" xmlns:ns2="f36ea40e-d15e-4d8e-b3b4-803c609a9151" xmlns:ns3="82c4eff3-80e7-48cf-9b27-3d7799d2a0c3" targetNamespace="http://schemas.microsoft.com/office/2006/metadata/properties" ma:root="true" ma:fieldsID="38fe962cdb714947efb3f960b64234d0" ns2:_="" ns3:_="">
    <xsd:import namespace="f36ea40e-d15e-4d8e-b3b4-803c609a9151"/>
    <xsd:import namespace="82c4eff3-80e7-48cf-9b27-3d7799d2a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a40e-d15e-4d8e-b3b4-803c609a9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c4eff3-80e7-48cf-9b27-3d7799d2a0c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A23EF-7974-F546-A49F-6C9D34933DBF}">
  <ds:schemaRefs>
    <ds:schemaRef ds:uri="http://schemas.openxmlformats.org/officeDocument/2006/bibliography"/>
  </ds:schemaRefs>
</ds:datastoreItem>
</file>

<file path=customXml/itemProps2.xml><?xml version="1.0" encoding="utf-8"?>
<ds:datastoreItem xmlns:ds="http://schemas.openxmlformats.org/officeDocument/2006/customXml" ds:itemID="{F63ED5CB-6061-4978-BF19-6DF97DF65C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788882-77AF-43CE-AB36-099921FFA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ea40e-d15e-4d8e-b3b4-803c609a9151"/>
    <ds:schemaRef ds:uri="82c4eff3-80e7-48cf-9b27-3d7799d2a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3A500-284B-437D-A583-AAA8A91CE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Sanjin Ferusic</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Finlayson, Catriona (Western Balkans)</dc:creator>
  <cp:keywords/>
  <dc:description/>
  <cp:lastModifiedBy>Jokan</cp:lastModifiedBy>
  <cp:revision>23</cp:revision>
  <cp:lastPrinted>2021-08-18T07:32:00Z</cp:lastPrinted>
  <dcterms:created xsi:type="dcterms:W3CDTF">2021-08-12T11:49:00Z</dcterms:created>
  <dcterms:modified xsi:type="dcterms:W3CDTF">2021-08-19T06:52:00Z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0x010100AC397B9C21381B4293C8D25D0E037517</vt:lpwstr>
  </property>
</Properties>
</file>